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59" w:rsidRPr="00474CFF" w:rsidRDefault="00E01159" w:rsidP="00E01159">
      <w:pPr>
        <w:spacing w:after="0" w:line="240" w:lineRule="auto"/>
        <w:ind w:right="-1054"/>
        <w:jc w:val="center"/>
        <w:rPr>
          <w:rFonts w:eastAsia="Times New Roman" w:cs="Times New Roman"/>
          <w:sz w:val="24"/>
          <w:szCs w:val="24"/>
          <w:lang w:eastAsia="el-GR"/>
        </w:rPr>
      </w:pPr>
      <w:r w:rsidRPr="00474CFF">
        <w:rPr>
          <w:rFonts w:eastAsia="Times New Roman" w:cs="Times New Roman"/>
          <w:noProof/>
          <w:sz w:val="24"/>
          <w:szCs w:val="24"/>
          <w:lang w:eastAsia="el-GR"/>
        </w:rPr>
        <w:drawing>
          <wp:inline distT="0" distB="0" distL="0" distR="0" wp14:anchorId="5ECF22EB" wp14:editId="4B7B6BF6">
            <wp:extent cx="831850" cy="838200"/>
            <wp:effectExtent l="0" t="0" r="6350" b="0"/>
            <wp:docPr id="1" name="Picture 1" descr="sf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850" cy="838200"/>
                    </a:xfrm>
                    <a:prstGeom prst="rect">
                      <a:avLst/>
                    </a:prstGeom>
                    <a:noFill/>
                    <a:ln>
                      <a:noFill/>
                    </a:ln>
                  </pic:spPr>
                </pic:pic>
              </a:graphicData>
            </a:graphic>
          </wp:inline>
        </w:drawing>
      </w:r>
    </w:p>
    <w:p w:rsidR="00E01159" w:rsidRPr="00474CFF" w:rsidRDefault="00E01159" w:rsidP="00E01159">
      <w:pPr>
        <w:spacing w:after="0" w:line="240" w:lineRule="auto"/>
        <w:ind w:right="-1054"/>
        <w:jc w:val="center"/>
        <w:outlineLvl w:val="0"/>
        <w:rPr>
          <w:rFonts w:eastAsia="Times New Roman" w:cs="Times New Roman"/>
          <w:b/>
          <w:bCs/>
          <w:sz w:val="24"/>
          <w:szCs w:val="24"/>
          <w:lang w:eastAsia="el-GR"/>
        </w:rPr>
      </w:pPr>
      <w:r w:rsidRPr="00474CFF">
        <w:rPr>
          <w:rFonts w:eastAsia="Times New Roman" w:cs="Times New Roman"/>
          <w:b/>
          <w:bCs/>
          <w:sz w:val="24"/>
          <w:szCs w:val="24"/>
          <w:lang w:eastAsia="el-GR"/>
        </w:rPr>
        <w:t>ΠΑΝΕΠΙΣΤΗΜΙΟ ΑΙΓΑΙΟΥ</w:t>
      </w:r>
    </w:p>
    <w:p w:rsidR="00262832" w:rsidRPr="00474CFF" w:rsidRDefault="00987BB1" w:rsidP="00262832">
      <w:pPr>
        <w:spacing w:after="0" w:line="240" w:lineRule="auto"/>
        <w:jc w:val="center"/>
        <w:rPr>
          <w:rFonts w:eastAsia="Times New Roman" w:cs="Arial"/>
          <w:b/>
          <w:bCs/>
          <w:sz w:val="24"/>
          <w:szCs w:val="24"/>
          <w:lang w:eastAsia="el-GR"/>
        </w:rPr>
      </w:pPr>
      <w:r w:rsidRPr="00474CFF">
        <w:rPr>
          <w:rFonts w:eastAsia="Times New Roman" w:cs="Arial"/>
          <w:b/>
          <w:bCs/>
          <w:sz w:val="24"/>
          <w:szCs w:val="24"/>
          <w:lang w:eastAsia="el-GR"/>
        </w:rPr>
        <w:t xml:space="preserve">ΤΜΗΜΑ </w:t>
      </w:r>
      <w:r w:rsidR="006B61B8" w:rsidRPr="006B61B8">
        <w:rPr>
          <w:rFonts w:eastAsia="Times New Roman" w:cs="Arial"/>
          <w:b/>
          <w:bCs/>
          <w:sz w:val="24"/>
          <w:szCs w:val="24"/>
          <w:lang w:eastAsia="el-GR"/>
        </w:rPr>
        <w:t>ΜΗΧΑΝΙΚΩΝ ΟΙΚΟΝΟΜΙΑΣ ΚΑΙ ΔΙΟΙΚΗΣΗΣ</w:t>
      </w:r>
    </w:p>
    <w:p w:rsidR="00262832" w:rsidRPr="00474CFF" w:rsidRDefault="00262832" w:rsidP="00262832">
      <w:pPr>
        <w:keepNext/>
        <w:spacing w:after="0" w:line="240" w:lineRule="auto"/>
        <w:jc w:val="center"/>
        <w:outlineLvl w:val="1"/>
        <w:rPr>
          <w:rFonts w:eastAsia="Times New Roman" w:cs="Arial"/>
          <w:b/>
          <w:bCs/>
          <w:sz w:val="24"/>
          <w:szCs w:val="24"/>
          <w:lang w:eastAsia="el-GR"/>
        </w:rPr>
      </w:pPr>
      <w:r w:rsidRPr="00474CFF">
        <w:rPr>
          <w:rFonts w:eastAsia="Times New Roman" w:cs="Arial"/>
          <w:b/>
          <w:bCs/>
          <w:sz w:val="24"/>
          <w:szCs w:val="24"/>
          <w:lang w:eastAsia="el-GR"/>
        </w:rPr>
        <w:t>ΜΕΤΑ</w:t>
      </w:r>
      <w:r w:rsidR="00987BB1" w:rsidRPr="00474CFF">
        <w:rPr>
          <w:rFonts w:eastAsia="Times New Roman" w:cs="Arial"/>
          <w:b/>
          <w:bCs/>
          <w:sz w:val="24"/>
          <w:szCs w:val="24"/>
          <w:lang w:eastAsia="el-GR"/>
        </w:rPr>
        <w:t xml:space="preserve">ΠΤΥΧΙΑΚΟ ΠΡΟΓΡΑΜΜΑ </w:t>
      </w:r>
      <w:r w:rsidR="007D5A00" w:rsidRPr="00474CFF">
        <w:rPr>
          <w:rFonts w:eastAsia="Times New Roman" w:cs="Arial"/>
          <w:b/>
          <w:bCs/>
          <w:sz w:val="24"/>
          <w:szCs w:val="24"/>
          <w:lang w:eastAsia="el-GR"/>
        </w:rPr>
        <w:t xml:space="preserve">ΣΠΟΥΔΩΝ </w:t>
      </w:r>
      <w:r w:rsidR="006B61B8">
        <w:rPr>
          <w:rFonts w:eastAsia="Times New Roman" w:cs="Arial"/>
          <w:b/>
          <w:bCs/>
          <w:sz w:val="24"/>
          <w:szCs w:val="24"/>
          <w:lang w:eastAsia="el-GR"/>
        </w:rPr>
        <w:t>«</w:t>
      </w:r>
      <w:r w:rsidR="006B61B8" w:rsidRPr="006B61B8">
        <w:rPr>
          <w:rFonts w:eastAsia="Times New Roman" w:cs="Arial"/>
          <w:b/>
          <w:bCs/>
          <w:sz w:val="24"/>
          <w:szCs w:val="24"/>
          <w:lang w:eastAsia="el-GR"/>
        </w:rPr>
        <w:t>ΟΙΚΟΝΟΜΙΚΗ ΚΑΙ ΔΙΟΙΚΗΣΗ ΓΙΑ ΜΗΧΑΝΙΚΟΥΣ</w:t>
      </w:r>
      <w:r w:rsidR="006B61B8">
        <w:rPr>
          <w:rFonts w:eastAsia="Times New Roman" w:cs="Arial"/>
          <w:b/>
          <w:bCs/>
          <w:sz w:val="24"/>
          <w:szCs w:val="24"/>
          <w:lang w:eastAsia="el-GR"/>
        </w:rPr>
        <w:t>»</w:t>
      </w:r>
    </w:p>
    <w:p w:rsidR="00E01159" w:rsidRPr="00474CFF" w:rsidRDefault="00E01159" w:rsidP="00262832">
      <w:pPr>
        <w:keepNext/>
        <w:spacing w:after="0" w:line="240" w:lineRule="auto"/>
        <w:jc w:val="center"/>
        <w:outlineLvl w:val="1"/>
        <w:rPr>
          <w:rFonts w:eastAsia="Times New Roman" w:cs="Arial"/>
          <w:b/>
          <w:bCs/>
          <w:sz w:val="24"/>
          <w:szCs w:val="24"/>
          <w:lang w:eastAsia="el-GR"/>
        </w:rPr>
      </w:pPr>
    </w:p>
    <w:p w:rsidR="00E01159" w:rsidRPr="00474CFF" w:rsidRDefault="00E01159" w:rsidP="00262832">
      <w:pPr>
        <w:keepNext/>
        <w:spacing w:after="0" w:line="240" w:lineRule="auto"/>
        <w:jc w:val="center"/>
        <w:outlineLvl w:val="1"/>
        <w:rPr>
          <w:rFonts w:eastAsia="Times New Roman" w:cs="Arial"/>
          <w:b/>
          <w:bCs/>
          <w:sz w:val="24"/>
          <w:szCs w:val="24"/>
          <w:lang w:eastAsia="el-GR"/>
        </w:rPr>
      </w:pPr>
    </w:p>
    <w:p w:rsidR="00EE37A2" w:rsidRPr="00474CFF" w:rsidRDefault="00262832" w:rsidP="00262832">
      <w:pPr>
        <w:spacing w:after="0" w:line="240" w:lineRule="auto"/>
        <w:jc w:val="center"/>
        <w:outlineLvl w:val="0"/>
        <w:rPr>
          <w:rFonts w:eastAsia="Arial Unicode MS" w:cs="Arial"/>
          <w:b/>
          <w:bCs/>
          <w:kern w:val="28"/>
          <w:sz w:val="24"/>
          <w:szCs w:val="24"/>
          <w:lang w:eastAsia="el-GR"/>
        </w:rPr>
      </w:pPr>
      <w:r w:rsidRPr="00474CFF">
        <w:rPr>
          <w:rFonts w:eastAsia="Arial Unicode MS" w:cs="Arial"/>
          <w:b/>
          <w:bCs/>
          <w:kern w:val="28"/>
          <w:sz w:val="24"/>
          <w:szCs w:val="24"/>
          <w:lang w:eastAsia="el-GR"/>
        </w:rPr>
        <w:t xml:space="preserve"> ΠΡΟΣΚΛΗΣΗ ΕΚΔΗΛΩΣΗΣ ΕΝΔΙΑΦΕΡΟΝΤΟΣ</w:t>
      </w:r>
      <w:r w:rsidR="00EE37A2" w:rsidRPr="00474CFF">
        <w:rPr>
          <w:rFonts w:eastAsia="Arial Unicode MS" w:cs="Arial"/>
          <w:b/>
          <w:bCs/>
          <w:kern w:val="28"/>
          <w:sz w:val="24"/>
          <w:szCs w:val="24"/>
          <w:lang w:eastAsia="el-GR"/>
        </w:rPr>
        <w:t xml:space="preserve"> </w:t>
      </w:r>
    </w:p>
    <w:p w:rsidR="00262832" w:rsidRPr="00474CFF" w:rsidRDefault="00EE37A2" w:rsidP="00262832">
      <w:pPr>
        <w:spacing w:after="0" w:line="240" w:lineRule="auto"/>
        <w:jc w:val="center"/>
        <w:outlineLvl w:val="0"/>
        <w:rPr>
          <w:rFonts w:eastAsia="Arial Unicode MS" w:cs="Arial"/>
          <w:b/>
          <w:bCs/>
          <w:kern w:val="36"/>
          <w:sz w:val="24"/>
          <w:szCs w:val="24"/>
          <w:lang w:eastAsia="el-GR"/>
        </w:rPr>
      </w:pPr>
      <w:r w:rsidRPr="00474CFF">
        <w:rPr>
          <w:rFonts w:eastAsia="Arial Unicode MS" w:cs="Arial"/>
          <w:b/>
          <w:bCs/>
          <w:kern w:val="28"/>
          <w:sz w:val="24"/>
          <w:szCs w:val="24"/>
          <w:lang w:eastAsia="el-GR"/>
        </w:rPr>
        <w:t>ΓΙΑ ΤΗΝ ΕΠΙΛΟΓΗ ΜΕΤΑΠΤΥΧΙΑΚΩΝ ΦΟΙΤΗΤΩΝ ΚΑΙ ΦΟΙΤΗΤΡΙΩΝ</w:t>
      </w:r>
    </w:p>
    <w:p w:rsidR="00262832" w:rsidRPr="00474CFF" w:rsidRDefault="00EE37A2" w:rsidP="00262832">
      <w:pPr>
        <w:spacing w:after="0" w:line="240" w:lineRule="auto"/>
        <w:jc w:val="center"/>
        <w:rPr>
          <w:rFonts w:eastAsia="Times New Roman" w:cs="Arial"/>
          <w:b/>
          <w:bCs/>
          <w:sz w:val="24"/>
          <w:szCs w:val="24"/>
          <w:lang w:eastAsia="el-GR"/>
        </w:rPr>
      </w:pPr>
      <w:r w:rsidRPr="00474CFF">
        <w:rPr>
          <w:rFonts w:eastAsia="Times New Roman" w:cs="Arial"/>
          <w:b/>
          <w:bCs/>
          <w:sz w:val="24"/>
          <w:szCs w:val="24"/>
          <w:lang w:eastAsia="el-GR"/>
        </w:rPr>
        <w:t xml:space="preserve">ΤΟ </w:t>
      </w:r>
      <w:r w:rsidR="00262832" w:rsidRPr="00474CFF">
        <w:rPr>
          <w:rFonts w:eastAsia="Times New Roman" w:cs="Arial"/>
          <w:b/>
          <w:bCs/>
          <w:sz w:val="24"/>
          <w:szCs w:val="24"/>
          <w:lang w:eastAsia="el-GR"/>
        </w:rPr>
        <w:t xml:space="preserve">ΑΚΑΔΗΜΑΪΚΟ ΕΤΟΣ </w:t>
      </w:r>
      <w:r w:rsidRPr="00474CFF">
        <w:rPr>
          <w:rFonts w:eastAsia="Times New Roman" w:cs="Arial"/>
          <w:b/>
          <w:bCs/>
          <w:sz w:val="24"/>
          <w:szCs w:val="24"/>
          <w:lang w:eastAsia="el-GR"/>
        </w:rPr>
        <w:t>20</w:t>
      </w:r>
      <w:r w:rsidR="006B61B8">
        <w:rPr>
          <w:rFonts w:eastAsia="Times New Roman" w:cs="Arial"/>
          <w:b/>
          <w:bCs/>
          <w:sz w:val="24"/>
          <w:szCs w:val="24"/>
          <w:lang w:eastAsia="el-GR"/>
        </w:rPr>
        <w:t>17-</w:t>
      </w:r>
      <w:r w:rsidRPr="00474CFF">
        <w:rPr>
          <w:rFonts w:eastAsia="Times New Roman" w:cs="Arial"/>
          <w:b/>
          <w:bCs/>
          <w:sz w:val="24"/>
          <w:szCs w:val="24"/>
          <w:lang w:eastAsia="el-GR"/>
        </w:rPr>
        <w:t>20</w:t>
      </w:r>
      <w:r w:rsidR="006B61B8">
        <w:rPr>
          <w:rFonts w:eastAsia="Times New Roman" w:cs="Arial"/>
          <w:b/>
          <w:bCs/>
          <w:sz w:val="24"/>
          <w:szCs w:val="24"/>
          <w:lang w:eastAsia="el-GR"/>
        </w:rPr>
        <w:t>18</w:t>
      </w:r>
    </w:p>
    <w:p w:rsidR="00E01159" w:rsidRPr="00474CFF" w:rsidRDefault="00E01159" w:rsidP="00E01159">
      <w:pPr>
        <w:spacing w:after="0" w:line="240" w:lineRule="auto"/>
        <w:rPr>
          <w:rFonts w:eastAsia="Arial Unicode MS" w:cs="Arial"/>
          <w:bCs/>
          <w:kern w:val="28"/>
          <w:sz w:val="24"/>
          <w:szCs w:val="24"/>
          <w:lang w:eastAsia="el-GR"/>
        </w:rPr>
      </w:pPr>
    </w:p>
    <w:p w:rsidR="00E01159" w:rsidRPr="00474CFF" w:rsidRDefault="00E01159" w:rsidP="00E01159">
      <w:pPr>
        <w:spacing w:after="0" w:line="240" w:lineRule="auto"/>
        <w:rPr>
          <w:rFonts w:eastAsia="Arial Unicode MS" w:cs="Arial"/>
          <w:bCs/>
          <w:kern w:val="28"/>
          <w:sz w:val="24"/>
          <w:szCs w:val="24"/>
          <w:lang w:eastAsia="el-GR"/>
        </w:rPr>
      </w:pPr>
    </w:p>
    <w:p w:rsidR="00E01159" w:rsidRPr="00474CFF" w:rsidRDefault="006B61B8" w:rsidP="00E01159">
      <w:pPr>
        <w:spacing w:after="0" w:line="240" w:lineRule="auto"/>
        <w:ind w:left="5040" w:firstLine="720"/>
        <w:rPr>
          <w:rFonts w:eastAsia="Times New Roman" w:cs="Arial"/>
          <w:b/>
          <w:bCs/>
          <w:sz w:val="24"/>
          <w:szCs w:val="24"/>
          <w:lang w:eastAsia="el-GR"/>
        </w:rPr>
      </w:pPr>
      <w:r>
        <w:rPr>
          <w:rFonts w:eastAsia="Arial Unicode MS" w:cs="Arial"/>
          <w:bCs/>
          <w:kern w:val="28"/>
          <w:sz w:val="24"/>
          <w:szCs w:val="24"/>
          <w:lang w:eastAsia="el-GR"/>
        </w:rPr>
        <w:t>Χίος</w:t>
      </w:r>
      <w:r w:rsidR="00E01159" w:rsidRPr="00474CFF">
        <w:rPr>
          <w:rFonts w:eastAsia="Arial Unicode MS" w:cs="Arial"/>
          <w:bCs/>
          <w:kern w:val="28"/>
          <w:sz w:val="24"/>
          <w:szCs w:val="24"/>
          <w:lang w:eastAsia="el-GR"/>
        </w:rPr>
        <w:t xml:space="preserve">, </w:t>
      </w:r>
      <w:r>
        <w:rPr>
          <w:rFonts w:eastAsia="Arial Unicode MS" w:cs="Arial"/>
          <w:bCs/>
          <w:kern w:val="28"/>
          <w:sz w:val="24"/>
          <w:szCs w:val="24"/>
          <w:lang w:eastAsia="el-GR"/>
        </w:rPr>
        <w:t>0</w:t>
      </w:r>
      <w:r w:rsidR="00337371" w:rsidRPr="00337371">
        <w:rPr>
          <w:rFonts w:eastAsia="Arial Unicode MS" w:cs="Arial"/>
          <w:bCs/>
          <w:kern w:val="28"/>
          <w:sz w:val="24"/>
          <w:szCs w:val="24"/>
          <w:lang w:eastAsia="el-GR"/>
        </w:rPr>
        <w:t>4</w:t>
      </w:r>
      <w:r w:rsidR="00337371">
        <w:rPr>
          <w:rFonts w:eastAsia="Arial Unicode MS" w:cs="Arial"/>
          <w:bCs/>
          <w:kern w:val="28"/>
          <w:sz w:val="24"/>
          <w:szCs w:val="24"/>
          <w:lang w:eastAsia="el-GR"/>
        </w:rPr>
        <w:t>.0</w:t>
      </w:r>
      <w:r w:rsidR="00337371" w:rsidRPr="00337371">
        <w:rPr>
          <w:rFonts w:eastAsia="Arial Unicode MS" w:cs="Arial"/>
          <w:bCs/>
          <w:kern w:val="28"/>
          <w:sz w:val="24"/>
          <w:szCs w:val="24"/>
          <w:lang w:eastAsia="el-GR"/>
        </w:rPr>
        <w:t>5</w:t>
      </w:r>
      <w:r>
        <w:rPr>
          <w:rFonts w:eastAsia="Arial Unicode MS" w:cs="Arial"/>
          <w:bCs/>
          <w:kern w:val="28"/>
          <w:sz w:val="24"/>
          <w:szCs w:val="24"/>
          <w:lang w:eastAsia="el-GR"/>
        </w:rPr>
        <w:t>.2017</w:t>
      </w:r>
    </w:p>
    <w:p w:rsidR="00E01159" w:rsidRPr="00337371" w:rsidRDefault="00E01159" w:rsidP="00E01159">
      <w:pPr>
        <w:spacing w:after="0" w:line="240" w:lineRule="auto"/>
        <w:ind w:left="5040" w:firstLine="720"/>
        <w:rPr>
          <w:rFonts w:eastAsia="Arial Unicode MS" w:cs="Arial"/>
          <w:bCs/>
          <w:kern w:val="28"/>
          <w:sz w:val="24"/>
          <w:szCs w:val="24"/>
          <w:lang w:eastAsia="el-GR"/>
        </w:rPr>
      </w:pPr>
      <w:r w:rsidRPr="00474CFF">
        <w:rPr>
          <w:rFonts w:eastAsia="Arial Unicode MS" w:cs="Arial"/>
          <w:bCs/>
          <w:kern w:val="28"/>
          <w:sz w:val="24"/>
          <w:szCs w:val="24"/>
          <w:lang w:eastAsia="el-GR"/>
        </w:rPr>
        <w:t>Α.Π.:</w:t>
      </w:r>
      <w:r w:rsidR="00337371" w:rsidRPr="00337371">
        <w:rPr>
          <w:rFonts w:eastAsia="Arial Unicode MS" w:cs="Arial"/>
          <w:bCs/>
          <w:kern w:val="28"/>
          <w:sz w:val="24"/>
          <w:szCs w:val="24"/>
          <w:lang w:eastAsia="el-GR"/>
        </w:rPr>
        <w:t xml:space="preserve"> 447</w:t>
      </w:r>
    </w:p>
    <w:p w:rsidR="00262832" w:rsidRPr="00474CFF" w:rsidRDefault="00262832" w:rsidP="00262832">
      <w:pPr>
        <w:spacing w:after="0" w:line="240" w:lineRule="auto"/>
        <w:jc w:val="both"/>
        <w:rPr>
          <w:rFonts w:eastAsia="Times New Roman" w:cs="Arial"/>
          <w:sz w:val="24"/>
          <w:szCs w:val="24"/>
          <w:lang w:eastAsia="el-GR"/>
        </w:rPr>
      </w:pPr>
    </w:p>
    <w:p w:rsidR="00337371" w:rsidRDefault="00337371" w:rsidP="00337371">
      <w:pPr>
        <w:spacing w:after="0" w:line="240" w:lineRule="auto"/>
        <w:jc w:val="both"/>
        <w:rPr>
          <w:rFonts w:eastAsia="Times New Roman" w:cs="Arial"/>
          <w:sz w:val="24"/>
          <w:szCs w:val="24"/>
          <w:lang w:val="en-US" w:eastAsia="el-GR"/>
        </w:rPr>
      </w:pPr>
      <w:r w:rsidRPr="00337371">
        <w:rPr>
          <w:rFonts w:eastAsia="Times New Roman" w:cs="Arial"/>
          <w:sz w:val="24"/>
          <w:szCs w:val="24"/>
          <w:lang w:eastAsia="el-GR"/>
        </w:rPr>
        <w:t>Το Τμήμα Μηχανικών Οικονομίας και Διοίκησης οργανώνει και λειτουργεί από το ακαδημαϊκό έτος 2005-2006 Πρόγραμμα Μεταπτυχιακών Σπουδών με τίτλο:</w:t>
      </w:r>
    </w:p>
    <w:p w:rsidR="00337371" w:rsidRPr="00337371" w:rsidRDefault="00337371" w:rsidP="00337371">
      <w:pPr>
        <w:spacing w:after="0" w:line="240" w:lineRule="auto"/>
        <w:jc w:val="both"/>
        <w:rPr>
          <w:rFonts w:eastAsia="Times New Roman" w:cs="Arial"/>
          <w:sz w:val="24"/>
          <w:szCs w:val="24"/>
          <w:lang w:val="en-US" w:eastAsia="el-GR"/>
        </w:rPr>
      </w:pPr>
    </w:p>
    <w:p w:rsidR="00337371" w:rsidRPr="00337371" w:rsidRDefault="00337371" w:rsidP="00337371">
      <w:pPr>
        <w:spacing w:after="0" w:line="240" w:lineRule="auto"/>
        <w:jc w:val="center"/>
        <w:rPr>
          <w:rFonts w:eastAsia="Times New Roman" w:cs="Arial"/>
          <w:b/>
          <w:sz w:val="24"/>
          <w:szCs w:val="24"/>
          <w:lang w:eastAsia="el-GR"/>
        </w:rPr>
      </w:pPr>
      <w:r w:rsidRPr="00337371">
        <w:rPr>
          <w:rFonts w:eastAsia="Times New Roman" w:cs="Arial"/>
          <w:b/>
          <w:sz w:val="24"/>
          <w:szCs w:val="24"/>
          <w:lang w:eastAsia="el-GR"/>
        </w:rPr>
        <w:t>«</w:t>
      </w:r>
      <w:r w:rsidRPr="00337371">
        <w:rPr>
          <w:rFonts w:eastAsia="Times New Roman" w:cs="Arial"/>
          <w:b/>
          <w:i/>
          <w:sz w:val="24"/>
          <w:szCs w:val="24"/>
          <w:lang w:eastAsia="el-GR"/>
        </w:rPr>
        <w:t>Οικονομική και Διοίκηση για Μηχανικούς</w:t>
      </w:r>
      <w:r w:rsidRPr="00337371">
        <w:rPr>
          <w:rFonts w:eastAsia="Times New Roman" w:cs="Arial"/>
          <w:b/>
          <w:sz w:val="24"/>
          <w:szCs w:val="24"/>
          <w:lang w:eastAsia="el-GR"/>
        </w:rPr>
        <w:t>»</w:t>
      </w:r>
    </w:p>
    <w:p w:rsidR="00337371" w:rsidRPr="00337371" w:rsidRDefault="00337371" w:rsidP="00337371">
      <w:pPr>
        <w:spacing w:after="0" w:line="240" w:lineRule="auto"/>
        <w:jc w:val="center"/>
        <w:rPr>
          <w:rFonts w:eastAsia="Times New Roman" w:cs="Arial"/>
          <w:sz w:val="24"/>
          <w:szCs w:val="24"/>
          <w:lang w:eastAsia="el-GR"/>
        </w:rPr>
      </w:pPr>
      <w:r w:rsidRPr="00337371">
        <w:rPr>
          <w:rFonts w:eastAsia="Times New Roman" w:cs="Arial"/>
          <w:sz w:val="24"/>
          <w:szCs w:val="24"/>
          <w:lang w:eastAsia="el-GR"/>
        </w:rPr>
        <w:t>(ΦΕΚ 1049/25.07.05, τ. Β’ όπως αντικαταστάθηκε από</w:t>
      </w:r>
      <w:r>
        <w:rPr>
          <w:rFonts w:eastAsia="Times New Roman" w:cs="Arial"/>
          <w:sz w:val="24"/>
          <w:szCs w:val="24"/>
          <w:lang w:eastAsia="el-GR"/>
        </w:rPr>
        <w:t xml:space="preserve"> το ΦΕΚ 2064/29.07.14, τ. Β’),</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το οποίο οδηγεί σε Μεταπτυχιακό Δίπλωμα Ειδίκευσης στην Οικονομική και Διοίκηση για Μηχανικούς</w:t>
      </w:r>
      <w:r w:rsidRPr="00337371">
        <w:rPr>
          <w:rFonts w:eastAsia="Times New Roman" w:cs="Arial"/>
          <w:i/>
          <w:sz w:val="24"/>
          <w:szCs w:val="24"/>
          <w:lang w:eastAsia="el-GR"/>
        </w:rPr>
        <w:t xml:space="preserve"> </w:t>
      </w:r>
      <w:r w:rsidRPr="00337371">
        <w:rPr>
          <w:rFonts w:eastAsia="Times New Roman" w:cs="Arial"/>
          <w:sz w:val="24"/>
          <w:szCs w:val="24"/>
          <w:lang w:eastAsia="el-GR"/>
        </w:rPr>
        <w:t>με τις κατευθύνσεις:</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numPr>
          <w:ilvl w:val="0"/>
          <w:numId w:val="4"/>
        </w:numPr>
        <w:spacing w:after="0" w:line="240" w:lineRule="auto"/>
        <w:jc w:val="both"/>
        <w:rPr>
          <w:rFonts w:eastAsia="Times New Roman" w:cs="Arial"/>
          <w:b/>
          <w:sz w:val="24"/>
          <w:szCs w:val="24"/>
          <w:lang w:eastAsia="el-GR"/>
        </w:rPr>
      </w:pPr>
      <w:r w:rsidRPr="00337371">
        <w:rPr>
          <w:rFonts w:eastAsia="Times New Roman" w:cs="Arial"/>
          <w:b/>
          <w:sz w:val="24"/>
          <w:szCs w:val="24"/>
          <w:lang w:eastAsia="el-GR"/>
        </w:rPr>
        <w:t>Χρηματοοικονομική Μηχανική</w:t>
      </w:r>
      <w:r>
        <w:rPr>
          <w:rFonts w:eastAsia="Times New Roman" w:cs="Arial"/>
          <w:b/>
          <w:sz w:val="24"/>
          <w:szCs w:val="24"/>
          <w:lang w:val="en-US" w:eastAsia="el-GR"/>
        </w:rPr>
        <w:t xml:space="preserve"> (Financial Engineering)</w:t>
      </w:r>
    </w:p>
    <w:p w:rsidR="00337371" w:rsidRPr="00337371" w:rsidRDefault="00337371" w:rsidP="00337371">
      <w:pPr>
        <w:numPr>
          <w:ilvl w:val="0"/>
          <w:numId w:val="4"/>
        </w:numPr>
        <w:spacing w:after="0" w:line="240" w:lineRule="auto"/>
        <w:jc w:val="both"/>
        <w:rPr>
          <w:rFonts w:eastAsia="Times New Roman" w:cs="Arial"/>
          <w:b/>
          <w:sz w:val="24"/>
          <w:szCs w:val="24"/>
          <w:lang w:eastAsia="el-GR"/>
        </w:rPr>
      </w:pPr>
      <w:r w:rsidRPr="00337371">
        <w:rPr>
          <w:rFonts w:eastAsia="Times New Roman" w:cs="Arial"/>
          <w:b/>
          <w:sz w:val="24"/>
          <w:szCs w:val="24"/>
          <w:lang w:eastAsia="el-GR"/>
        </w:rPr>
        <w:t>Μηχανική της Διοίκησης</w:t>
      </w:r>
      <w:r>
        <w:rPr>
          <w:rFonts w:eastAsia="Times New Roman" w:cs="Arial"/>
          <w:b/>
          <w:sz w:val="24"/>
          <w:szCs w:val="24"/>
          <w:lang w:val="en-US" w:eastAsia="el-GR"/>
        </w:rPr>
        <w:t xml:space="preserve"> (Management Engineering)</w:t>
      </w:r>
    </w:p>
    <w:p w:rsidR="00337371" w:rsidRPr="00337371" w:rsidRDefault="00337371" w:rsidP="00337371">
      <w:pPr>
        <w:numPr>
          <w:ilvl w:val="0"/>
          <w:numId w:val="4"/>
        </w:numPr>
        <w:spacing w:after="0" w:line="240" w:lineRule="auto"/>
        <w:jc w:val="both"/>
        <w:rPr>
          <w:rFonts w:eastAsia="Times New Roman" w:cs="Arial"/>
          <w:b/>
          <w:sz w:val="24"/>
          <w:szCs w:val="24"/>
          <w:lang w:eastAsia="el-GR"/>
        </w:rPr>
      </w:pPr>
      <w:r w:rsidRPr="00337371">
        <w:rPr>
          <w:rFonts w:eastAsia="Times New Roman" w:cs="Arial"/>
          <w:b/>
          <w:sz w:val="24"/>
          <w:szCs w:val="24"/>
          <w:lang w:eastAsia="el-GR"/>
        </w:rPr>
        <w:t>Διοίκηση και Οικονομία Δημοσίων Οργανισμών και Φορέων</w:t>
      </w:r>
    </w:p>
    <w:p w:rsidR="006B61B8" w:rsidRDefault="006B61B8" w:rsidP="00262832">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Αντικείμενο και στόχοι του Π.Μ.Σ. είναι η παραγωγή και η μετάδοση γνώσεων, τεχνογνωσίας, μεθοδολογιών, εργαλείων στον διεπιστημονικό χώρο της τεχνολογίας, οικονομικής και διοίκησης. Το Π.Μ.Σ. στοχεύει να προσδώσει στους αποφοίτους του ανταγωνιστικά πλεονεκτήματα, όπως η ικανότητα ανάλυσης και σύνθεσης πολύπλοκων προβλημάτων που συνδυάζουν πολλαπλούς τομείς της τεχνολογίας, πληροφορικής, διοίκησης και οικονομίας. Οι απόφοιτοι του Π.Μ.Σ. αποκτούν στιβαρές δεξιότητες σε θέματα ορθολογικής διαχείρισης της τεχνολογίας, ελαχιστοποίησης της σπατάλης πόρων και επιβάρυνσης του περιβάλλοντος, χρήσης της καινοτομίας για τη μεγιστοποίηση της παραγωγικότητας και ανταγωνιστικότητας, και δημιουργίας και ανάπτυξης επιχειρήσεων σε νέες τεχνολογίες.</w:t>
      </w:r>
    </w:p>
    <w:p w:rsidR="00651969" w:rsidRPr="00474CFF" w:rsidRDefault="00651969" w:rsidP="006B61B8">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Για την απόκτηση του Μ.Δ.Ε. απαιτείται η επιτυχής εξέταση σε εννέα (9) μαθήματα που διεξάγονται κατά τη διάρκεια δύο (2) διδακτικών περιόδων και β) εκπόνηση διπλωματικής εργασίας κατά το τελευταίο πεντάμηνο του προγράμματος.</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Το ΠΜΣ υλοποιείται σε περιβάλλον μικτής διαδικασίας μάθησης με πρότυπες συνδυαστικές μορφές εκπαίδευσης, οι οποίες περιλαμβάνουν: α) ένα πενθήμερο κύκλο εντατικών διαλέξεων που πραγματοποιείται στην έδρα του Τμήματος στην αρχή κάθε διδακτικής περιόδου (Νοέμβριο </w:t>
      </w:r>
      <w:r w:rsidRPr="00337371">
        <w:rPr>
          <w:rFonts w:eastAsia="Times New Roman" w:cs="Arial"/>
          <w:sz w:val="24"/>
          <w:szCs w:val="24"/>
          <w:lang w:eastAsia="el-GR"/>
        </w:rPr>
        <w:lastRenderedPageBreak/>
        <w:t>και Μάρτιο), β) ηλεκτρονικές διαδικασίες σύγχρονης μάθησης, με αξιοποίηση σχετικής πλατφόρμας, που υποστηρίζει την εκπαιδευτική διαδικασία κατά τη διάρκεια όλων των εβδομάδων σπουδών των διδακτικών περιόδων και γ) πενθήμερη εξεταστική περίοδο που θα διεξάγεται επίσης στην έδρα του Τμήματος, στο τέλος κάθε διδακτικής περιόδου. Η παρακολούθηση των μαθημάτων και η συμμετοχή στις κάθε είδους εκπαιδευτικές δραστηριότητες, όπως εργασίες, ασκήσεις κ.λπ., είναι υποχρεωτική.</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b/>
          <w:sz w:val="24"/>
          <w:szCs w:val="24"/>
          <w:lang w:eastAsia="el-GR"/>
        </w:rPr>
      </w:pPr>
      <w:r w:rsidRPr="00337371">
        <w:rPr>
          <w:rFonts w:eastAsia="Times New Roman" w:cs="Arial"/>
          <w:sz w:val="24"/>
          <w:szCs w:val="24"/>
          <w:lang w:eastAsia="el-GR"/>
        </w:rPr>
        <w:t>Κατά το ακαδημαϊκό έτος 2017-2018, θα εισαχθούν στο  Π.Μ.Σ. «Οικονομική και Διοίκηση για Μηχανικούς» κατ’ ανώτατο όριο εξήντα (60) μεταπτυχιακοί/ες φοιτητές/</w:t>
      </w:r>
      <w:proofErr w:type="spellStart"/>
      <w:r w:rsidRPr="00337371">
        <w:rPr>
          <w:rFonts w:eastAsia="Times New Roman" w:cs="Arial"/>
          <w:sz w:val="24"/>
          <w:szCs w:val="24"/>
          <w:lang w:eastAsia="el-GR"/>
        </w:rPr>
        <w:t>τριες</w:t>
      </w:r>
      <w:proofErr w:type="spellEnd"/>
      <w:r w:rsidRPr="00337371">
        <w:rPr>
          <w:rFonts w:eastAsia="Times New Roman" w:cs="Arial"/>
          <w:b/>
          <w:sz w:val="24"/>
          <w:szCs w:val="24"/>
          <w:lang w:eastAsia="el-GR"/>
        </w:rPr>
        <w:t xml:space="preserve">.  </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Στο Π.Μ.Σ. γίνονται δεκτοί Διπλωματούχοι Μηχανικοί ΑΕΙ αλλά και απόφοιτοι Σχολών Θετικών και Οικονομικών Επιστημών, Διοίκησης Επιχειρήσεων, Πληροφορικής καθώς και άλλων συναφών προπτυχιακών τμημάτων της τριτοβάθμιας εκπαίδευσης της ημεδαπής ή αναγνωρισμένων ομοταγών ιδρυμάτων της αλλοδαπής, καθώς και πτυχιούχοι συναφών Τμημάτων ΤΕΙ και απόφοιτοι ΑΣΕΙ. Επίσης, γίνονται δεκτοί επί </w:t>
      </w:r>
      <w:proofErr w:type="spellStart"/>
      <w:r w:rsidRPr="00337371">
        <w:rPr>
          <w:rFonts w:eastAsia="Times New Roman" w:cs="Arial"/>
          <w:sz w:val="24"/>
          <w:szCs w:val="24"/>
          <w:lang w:eastAsia="el-GR"/>
        </w:rPr>
        <w:t>πτυχίω</w:t>
      </w:r>
      <w:proofErr w:type="spellEnd"/>
      <w:r w:rsidRPr="00337371">
        <w:rPr>
          <w:rFonts w:eastAsia="Times New Roman" w:cs="Arial"/>
          <w:sz w:val="24"/>
          <w:szCs w:val="24"/>
          <w:lang w:eastAsia="el-GR"/>
        </w:rPr>
        <w:t xml:space="preserve"> φοιτητές των Ιδρυμάτων της ημεδαπής υπό την προϋπόθεση ότι θα έχουν ολοκληρώσει τις υποχρεώσεις τους και θα έχουν προσκομίσει σχετική βεβαίωση και μετά τη λήξη της προθεσμίας υποβολής των δικαιολογητικών, οπωσδήποτε όμως μέχρι την ημερομηνία εγγραφής τους στο Π.Μ.Σ.</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Το Πρόγραμμα είναι πλήρους φοίτησης και η χρονική διάρκεια για την απονομή του Μ.Δ.Ε. είναι ένα ημερολογιακό έτος (ετήσιο εντατικό μεταπτυχιακό πρόγραμμα). </w:t>
      </w:r>
    </w:p>
    <w:p w:rsidR="00337371" w:rsidRPr="00337371" w:rsidRDefault="00337371" w:rsidP="00337371">
      <w:pPr>
        <w:spacing w:after="0" w:line="240" w:lineRule="auto"/>
        <w:jc w:val="both"/>
        <w:rPr>
          <w:rFonts w:eastAsia="Times New Roman" w:cs="Arial"/>
          <w:sz w:val="24"/>
          <w:szCs w:val="24"/>
          <w:lang w:eastAsia="el-GR"/>
        </w:rPr>
      </w:pPr>
    </w:p>
    <w:p w:rsid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Για την παρακολούθηση του Π.Μ.Σ. προβλέπεται η καταβολή διδάκτρων, ύψους 3.800€, κατανεμημένο σε δόσεις, σε προκαθορισμένες ημερομηνίες, εγκαίρως γνωστοποιημένες.</w:t>
      </w:r>
    </w:p>
    <w:p w:rsidR="00C73084" w:rsidRPr="00337371" w:rsidRDefault="00C73084"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Στους μεταπτυχιακούς/ες φοιτητές/</w:t>
      </w:r>
      <w:proofErr w:type="spellStart"/>
      <w:r w:rsidRPr="00337371">
        <w:rPr>
          <w:rFonts w:eastAsia="Times New Roman" w:cs="Arial"/>
          <w:sz w:val="24"/>
          <w:szCs w:val="24"/>
          <w:lang w:eastAsia="el-GR"/>
        </w:rPr>
        <w:t>τριες</w:t>
      </w:r>
      <w:proofErr w:type="spellEnd"/>
      <w:r w:rsidRPr="00337371">
        <w:rPr>
          <w:rFonts w:eastAsia="Times New Roman" w:cs="Arial"/>
          <w:sz w:val="24"/>
          <w:szCs w:val="24"/>
          <w:lang w:eastAsia="el-GR"/>
        </w:rPr>
        <w:t xml:space="preserve"> παρέχεται αριθμός βραβείων και υποτροφιών, που προέρχονται, κατά περίπτωση, από διάφορες πηγές, δυνατότητα δωρεάν σίτισης και στέγασης σύμφωνα με τα προβλεπόμενα στο Νόμο και στους Κανονισμούς-Αποφάσεις του Ιδρύματος. Επιπλέον το ΠΜΣ παρέχει χρηματοδότηση για τη συμμετοχή μεταπτυχιακών φοιτητών/τριών σε επιστημονικά συνέδρια για παρουσίαση εγκεκριμένων άρθρων.</w:t>
      </w:r>
    </w:p>
    <w:p w:rsidR="00262832" w:rsidRPr="00474CFF" w:rsidRDefault="00262832" w:rsidP="00262832">
      <w:pPr>
        <w:spacing w:after="0" w:line="240" w:lineRule="auto"/>
        <w:jc w:val="both"/>
        <w:rPr>
          <w:rFonts w:eastAsia="Times New Roman" w:cs="Arial"/>
          <w:i/>
          <w:color w:val="FF0000"/>
          <w:sz w:val="24"/>
          <w:szCs w:val="24"/>
          <w:lang w:eastAsia="el-GR"/>
        </w:rPr>
      </w:pPr>
    </w:p>
    <w:p w:rsidR="00337371" w:rsidRDefault="00337371" w:rsidP="00337371">
      <w:pPr>
        <w:spacing w:after="0" w:line="240" w:lineRule="auto"/>
        <w:jc w:val="both"/>
        <w:rPr>
          <w:rFonts w:eastAsia="Times New Roman" w:cs="Arial"/>
          <w:sz w:val="24"/>
          <w:szCs w:val="24"/>
          <w:lang w:val="en-US" w:eastAsia="el-GR"/>
        </w:rPr>
      </w:pPr>
      <w:r w:rsidRPr="00337371">
        <w:rPr>
          <w:rFonts w:eastAsia="Times New Roman" w:cs="Arial"/>
          <w:sz w:val="24"/>
          <w:szCs w:val="24"/>
          <w:lang w:eastAsia="el-GR"/>
        </w:rPr>
        <w:t>H επιλογή των Μεταπτυχιακών Φοιτητών/τριών γίνεται µε συνεκτίμηση των εξής κυρίως κριτηρίων:</w:t>
      </w:r>
    </w:p>
    <w:p w:rsidR="00337371" w:rsidRPr="00337371" w:rsidRDefault="00337371" w:rsidP="00337371">
      <w:pPr>
        <w:spacing w:after="0" w:line="240" w:lineRule="auto"/>
        <w:jc w:val="both"/>
        <w:rPr>
          <w:rFonts w:eastAsia="Times New Roman" w:cs="Arial"/>
          <w:sz w:val="24"/>
          <w:szCs w:val="24"/>
          <w:lang w:val="en-US" w:eastAsia="el-GR"/>
        </w:rPr>
      </w:pPr>
    </w:p>
    <w:p w:rsidR="00337371" w:rsidRPr="00337371" w:rsidRDefault="00337371" w:rsidP="00337371">
      <w:pPr>
        <w:numPr>
          <w:ilvl w:val="0"/>
          <w:numId w:val="2"/>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Κατηγορία πρώτου πτυχίου</w:t>
      </w:r>
      <w:r w:rsidR="0064190D">
        <w:rPr>
          <w:rFonts w:eastAsia="Times New Roman" w:cs="Arial"/>
          <w:sz w:val="24"/>
          <w:szCs w:val="24"/>
          <w:lang w:eastAsia="el-GR"/>
        </w:rPr>
        <w:t>/διπλώματος</w:t>
      </w:r>
    </w:p>
    <w:p w:rsidR="00337371" w:rsidRPr="00337371" w:rsidRDefault="00337371" w:rsidP="00337371">
      <w:pPr>
        <w:numPr>
          <w:ilvl w:val="0"/>
          <w:numId w:val="2"/>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Βαθμός πτυχίου</w:t>
      </w:r>
      <w:r w:rsidR="0064190D">
        <w:rPr>
          <w:rFonts w:eastAsia="Times New Roman" w:cs="Arial"/>
          <w:sz w:val="24"/>
          <w:szCs w:val="24"/>
          <w:lang w:eastAsia="el-GR"/>
        </w:rPr>
        <w:t>/διπλώματος</w:t>
      </w:r>
      <w:r w:rsidRPr="00337371">
        <w:rPr>
          <w:rFonts w:eastAsia="Times New Roman" w:cs="Arial"/>
          <w:sz w:val="24"/>
          <w:szCs w:val="24"/>
          <w:lang w:eastAsia="el-GR"/>
        </w:rPr>
        <w:t xml:space="preserve"> και χρόνος που απαιτήθηκε για την κτήση του</w:t>
      </w:r>
    </w:p>
    <w:p w:rsidR="00337371" w:rsidRPr="00337371" w:rsidRDefault="00337371" w:rsidP="00337371">
      <w:pPr>
        <w:numPr>
          <w:ilvl w:val="0"/>
          <w:numId w:val="2"/>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Συνέντευξη υποψηφίου: Συνυπολογίζονται άλλα ειδικά προσόντα, όπως μεταπτυχιακοί τίτλοι και ειδικές γνώσεις, γνώση ξένων γλωσσών, κατοχή ειδικών πιστοποιητικών, καθώς και η συνολική εικόνα και προσωπικότητα  του/της κάθε υποψηφίου/ας.</w:t>
      </w:r>
    </w:p>
    <w:p w:rsidR="00337371" w:rsidRPr="00337371" w:rsidRDefault="00337371" w:rsidP="00337371">
      <w:pPr>
        <w:numPr>
          <w:ilvl w:val="0"/>
          <w:numId w:val="2"/>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Συνυπολογισμός Συναφούς Επαγγελματικής Εμπειρίας</w:t>
      </w:r>
    </w:p>
    <w:p w:rsidR="00337371" w:rsidRPr="00337371" w:rsidRDefault="00337371" w:rsidP="00337371">
      <w:pPr>
        <w:numPr>
          <w:ilvl w:val="0"/>
          <w:numId w:val="2"/>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Πριμοδότηση Δημοσιευμένου Ερευνητικού Έργου: Προσθετικό μπόνους της συνολικής επίδοσης αξιολόγησης των υποψηφίων, κατά την κρίση της επιτροπής, εφόσον διαθέτουν κάποιο έγκυρο δημοσιευμένο ερευνητικό έργο.</w:t>
      </w:r>
    </w:p>
    <w:p w:rsidR="00262832" w:rsidRPr="003B1913" w:rsidRDefault="00262832" w:rsidP="003B1913">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Οι υποψήφιοι/ες που πληρούν τις τυπικές προϋποθέσεις θα κληθούν, στη συνέχεια, σε συνέντευξη  που θα πραγματοποιηθεί στην έδρα του Τμήματος, (παρέχεται η δυνατότητα η </w:t>
      </w:r>
      <w:r w:rsidRPr="00337371">
        <w:rPr>
          <w:rFonts w:eastAsia="Times New Roman" w:cs="Arial"/>
          <w:sz w:val="24"/>
          <w:szCs w:val="24"/>
          <w:lang w:eastAsia="el-GR"/>
        </w:rPr>
        <w:lastRenderedPageBreak/>
        <w:t>συνέντευξη να πραγματοποιηθεί με τη χρήση νέων τεχνολογιών), σε χρονικό διάστημα που θα γνωστοποιηθεί στους/στις υποψηφίους/ες και θα αναρτηθεί στην Ιστοσελίδα του Τμήματος.</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Η υποβολή των αιτήσεων είναι μέχρι </w:t>
      </w:r>
      <w:r w:rsidR="00024622">
        <w:rPr>
          <w:rFonts w:eastAsia="Times New Roman" w:cs="Arial"/>
          <w:sz w:val="24"/>
          <w:szCs w:val="24"/>
          <w:lang w:eastAsia="el-GR"/>
        </w:rPr>
        <w:t>τις 30 Ιουνίου</w:t>
      </w:r>
      <w:r w:rsidR="00C73084">
        <w:rPr>
          <w:rFonts w:eastAsia="Times New Roman" w:cs="Arial"/>
          <w:sz w:val="24"/>
          <w:szCs w:val="24"/>
          <w:lang w:eastAsia="el-GR"/>
        </w:rPr>
        <w:t xml:space="preserve"> 2017</w:t>
      </w:r>
      <w:r w:rsidRPr="00337371">
        <w:rPr>
          <w:rFonts w:eastAsia="Times New Roman" w:cs="Arial"/>
          <w:sz w:val="24"/>
          <w:szCs w:val="24"/>
          <w:lang w:eastAsia="el-GR"/>
        </w:rPr>
        <w:t xml:space="preserve"> (λήξη προθεσμίας υποβολής αιτήσεων).</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Οι ενδιαφερόμενοι/ες πρέπει να υποβάλουν την υποψηφιότητα τους μέσω του ηλεκτρονικού συστήματος «ΝΑΥΤΙΛΟΣ» του Πανεπιστημίου Αιγαίου στη διεύθυνση: </w:t>
      </w:r>
      <w:hyperlink r:id="rId7" w:history="1">
        <w:r w:rsidRPr="00337371">
          <w:rPr>
            <w:rStyle w:val="-"/>
            <w:rFonts w:eastAsia="Times New Roman" w:cs="Arial"/>
            <w:sz w:val="24"/>
            <w:szCs w:val="24"/>
            <w:lang w:eastAsia="el-GR"/>
          </w:rPr>
          <w:t>https://nautilus.aegean.gr/</w:t>
        </w:r>
      </w:hyperlink>
      <w:r w:rsidRPr="00337371">
        <w:rPr>
          <w:rFonts w:eastAsia="Times New Roman" w:cs="Arial"/>
          <w:sz w:val="24"/>
          <w:szCs w:val="24"/>
          <w:lang w:eastAsia="el-GR"/>
        </w:rPr>
        <w:t xml:space="preserve"> </w:t>
      </w:r>
      <w:r w:rsidRPr="00337371">
        <w:rPr>
          <w:rFonts w:eastAsia="Times New Roman" w:cs="Arial"/>
          <w:b/>
          <w:bCs/>
          <w:sz w:val="24"/>
          <w:szCs w:val="24"/>
          <w:lang w:eastAsia="el-GR"/>
        </w:rPr>
        <w:t xml:space="preserve">μέχρι τις </w:t>
      </w:r>
      <w:r w:rsidR="00C73084">
        <w:rPr>
          <w:rFonts w:eastAsia="Times New Roman" w:cs="Arial"/>
          <w:b/>
          <w:bCs/>
          <w:sz w:val="24"/>
          <w:szCs w:val="24"/>
          <w:lang w:eastAsia="el-GR"/>
        </w:rPr>
        <w:t>30 Ιουνίου</w:t>
      </w:r>
      <w:r w:rsidRPr="00337371">
        <w:rPr>
          <w:rFonts w:eastAsia="Times New Roman" w:cs="Arial"/>
          <w:b/>
          <w:bCs/>
          <w:sz w:val="24"/>
          <w:szCs w:val="24"/>
          <w:lang w:eastAsia="el-GR"/>
        </w:rPr>
        <w:t xml:space="preserve"> 20</w:t>
      </w:r>
      <w:r w:rsidR="00C73084">
        <w:rPr>
          <w:rFonts w:eastAsia="Times New Roman" w:cs="Arial"/>
          <w:b/>
          <w:bCs/>
          <w:sz w:val="24"/>
          <w:szCs w:val="24"/>
          <w:lang w:eastAsia="el-GR"/>
        </w:rPr>
        <w:t>17</w:t>
      </w:r>
      <w:r w:rsidRPr="00337371">
        <w:rPr>
          <w:rFonts w:eastAsia="Times New Roman" w:cs="Arial"/>
          <w:b/>
          <w:bCs/>
          <w:sz w:val="24"/>
          <w:szCs w:val="24"/>
          <w:lang w:eastAsia="el-GR"/>
        </w:rPr>
        <w:t xml:space="preserve"> και ώρα </w:t>
      </w:r>
      <w:r w:rsidR="00C73084">
        <w:rPr>
          <w:rFonts w:eastAsia="Times New Roman" w:cs="Arial"/>
          <w:b/>
          <w:bCs/>
          <w:sz w:val="24"/>
          <w:szCs w:val="24"/>
          <w:lang w:eastAsia="el-GR"/>
        </w:rPr>
        <w:t>23:59</w:t>
      </w:r>
      <w:r w:rsidRPr="00337371">
        <w:rPr>
          <w:rFonts w:eastAsia="Times New Roman" w:cs="Arial"/>
          <w:sz w:val="24"/>
          <w:szCs w:val="24"/>
          <w:lang w:eastAsia="el-GR"/>
        </w:rPr>
        <w:t xml:space="preserve">, αφού ακολουθήσουν προσεκτικά τις οδηγίες που περιέχονται στο εγχειρίδιο χρήσης: </w:t>
      </w:r>
      <w:hyperlink r:id="rId8" w:history="1">
        <w:r w:rsidRPr="00337371">
          <w:rPr>
            <w:rStyle w:val="-"/>
            <w:rFonts w:eastAsia="Times New Roman" w:cs="Arial"/>
            <w:sz w:val="24"/>
            <w:szCs w:val="24"/>
            <w:lang w:eastAsia="el-GR"/>
          </w:rPr>
          <w:t>https://nautilus.aegean.gr/applicant_manual.pdf</w:t>
        </w:r>
      </w:hyperlink>
    </w:p>
    <w:p w:rsidR="00337371" w:rsidRPr="00337371" w:rsidRDefault="00337371" w:rsidP="00337371">
      <w:pPr>
        <w:spacing w:after="0" w:line="240" w:lineRule="auto"/>
        <w:jc w:val="both"/>
        <w:rPr>
          <w:rFonts w:eastAsia="Times New Roman" w:cs="Arial"/>
          <w:sz w:val="24"/>
          <w:szCs w:val="24"/>
          <w:lang w:eastAsia="el-GR"/>
        </w:rPr>
      </w:pPr>
    </w:p>
    <w:p w:rsid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Οι υποψήφιοι/ες καλούνται να υποβάλουν εμπρόθεσμα τα παρακάτω δικαιολογητικά </w:t>
      </w:r>
      <w:r w:rsidRPr="00337371">
        <w:rPr>
          <w:rFonts w:eastAsia="Times New Roman" w:cs="Arial"/>
          <w:b/>
          <w:sz w:val="24"/>
          <w:szCs w:val="24"/>
          <w:lang w:eastAsia="el-GR"/>
        </w:rPr>
        <w:t>ηλεκτρονικά</w:t>
      </w:r>
      <w:r w:rsidRPr="00337371">
        <w:rPr>
          <w:rFonts w:eastAsia="Times New Roman" w:cs="Arial"/>
          <w:sz w:val="24"/>
          <w:szCs w:val="24"/>
          <w:lang w:eastAsia="el-GR"/>
        </w:rPr>
        <w:t>:</w:t>
      </w:r>
      <w:r w:rsidRPr="00337371">
        <w:rPr>
          <w:rFonts w:eastAsia="Times New Roman" w:cs="Arial"/>
          <w:sz w:val="24"/>
          <w:szCs w:val="24"/>
          <w:lang w:val="en-US" w:eastAsia="el-GR"/>
        </w:rPr>
        <w:t> </w:t>
      </w:r>
    </w:p>
    <w:p w:rsidR="00C73084" w:rsidRPr="00C73084" w:rsidRDefault="00C73084" w:rsidP="00337371">
      <w:pPr>
        <w:spacing w:after="0" w:line="240" w:lineRule="auto"/>
        <w:jc w:val="both"/>
        <w:rPr>
          <w:rFonts w:eastAsia="Times New Roman" w:cs="Arial"/>
          <w:sz w:val="24"/>
          <w:szCs w:val="24"/>
          <w:lang w:eastAsia="el-GR"/>
        </w:rPr>
      </w:pP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Ηλεκτρονική Αίτηση </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Αναλυτικό Βιογραφικό Σημείωμα</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Μονοσέλιδο κείμενο όπου θα τεκμηριώνεται η βούληση και τα κίνητρα του/της  υποψηφίου/ας για την εισαγωγή του/της στο συγκεκριμένο ΠΜΣ </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Αντίγραφο Πτυχίου/Διπλώματος (σε περίπτωση τελειόφοιτου απαιτείται η προσκόμιση της Βεβαίωσης Ολοκλήρωσης Σπουδών έως την περίοδο των εγγραφών). Οι κάτοχοι τίτλων σπουδών της αλλοδαπής οφείλουν να προσκομίσουν την αναγνώριση του τίτλου τους από το Δ.Ο.Α.Τ.Α.Π.. Ειδικά για τους κατόχους τίτλων σπουδών από χώρες εκτός Ευρωπαϊκής Ένωσης, δεν απαιτείται η αναγνώριση του τίτλου σπουδών τους από το Δ.Ο.Α.Τ.Α.Π.</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Πιστοποιητικό Αναλυτικής Βαθμολογίας (με ακριβή Μ.Ο.)</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Αντίτυπο Διπλωματικής/Πτυχιακής Εργασίας με θέμα συναφές με το αντικείμενο του ΠΜΣ (εφόσον εκπονήθηκε) σε ψηφιακή μορφή (εάν υπάρχει)</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Φωτοτυπία της αστυνομικής ταυτότητας ή διαβατηρίου</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val="en-US" w:eastAsia="el-GR"/>
        </w:rPr>
        <w:t>M</w:t>
      </w:r>
      <w:r w:rsidRPr="00337371">
        <w:rPr>
          <w:rFonts w:eastAsia="Times New Roman" w:cs="Arial"/>
          <w:sz w:val="24"/>
          <w:szCs w:val="24"/>
          <w:lang w:eastAsia="el-GR"/>
        </w:rPr>
        <w:t>ία πρόσφατη φωτογραφία τύπου αστυνομικής ταυτότητας</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Δύο συστατικές επιστολές οι οποίες αποστέλλονται ηλεκτρονικά μέσω της πλατφόρμας </w:t>
      </w:r>
      <w:r w:rsidRPr="00337371">
        <w:rPr>
          <w:rFonts w:eastAsia="Times New Roman" w:cs="Arial"/>
          <w:sz w:val="24"/>
          <w:szCs w:val="24"/>
          <w:lang w:val="en-US" w:eastAsia="el-GR"/>
        </w:rPr>
        <w:t>Nautilus</w:t>
      </w:r>
      <w:r w:rsidRPr="00337371">
        <w:rPr>
          <w:rFonts w:eastAsia="Times New Roman" w:cs="Arial"/>
          <w:sz w:val="24"/>
          <w:szCs w:val="24"/>
          <w:lang w:eastAsia="el-GR"/>
        </w:rPr>
        <w:t>, από τον/την υπογράφοντα/</w:t>
      </w:r>
      <w:proofErr w:type="spellStart"/>
      <w:r w:rsidRPr="00337371">
        <w:rPr>
          <w:rFonts w:eastAsia="Times New Roman" w:cs="Arial"/>
          <w:sz w:val="24"/>
          <w:szCs w:val="24"/>
          <w:lang w:eastAsia="el-GR"/>
        </w:rPr>
        <w:t>ουσα</w:t>
      </w:r>
      <w:proofErr w:type="spellEnd"/>
      <w:r w:rsidRPr="00337371">
        <w:rPr>
          <w:rFonts w:eastAsia="Times New Roman" w:cs="Arial"/>
          <w:sz w:val="24"/>
          <w:szCs w:val="24"/>
          <w:lang w:eastAsia="el-GR"/>
        </w:rPr>
        <w:t xml:space="preserve"> αυτές</w:t>
      </w:r>
    </w:p>
    <w:p w:rsidR="00337371" w:rsidRPr="00337371" w:rsidRDefault="00337371" w:rsidP="00337371">
      <w:pPr>
        <w:numPr>
          <w:ilvl w:val="0"/>
          <w:numId w:val="1"/>
        </w:numPr>
        <w:spacing w:after="0" w:line="240" w:lineRule="auto"/>
        <w:jc w:val="both"/>
        <w:rPr>
          <w:rFonts w:eastAsia="Times New Roman" w:cs="Arial"/>
          <w:i/>
          <w:sz w:val="24"/>
          <w:szCs w:val="24"/>
          <w:lang w:eastAsia="el-GR"/>
        </w:rPr>
      </w:pPr>
      <w:r w:rsidRPr="00337371">
        <w:rPr>
          <w:rFonts w:eastAsia="Times New Roman" w:cs="Arial"/>
          <w:sz w:val="24"/>
          <w:szCs w:val="24"/>
          <w:lang w:eastAsia="el-GR"/>
        </w:rPr>
        <w:t xml:space="preserve">Αποδεικτικά γνώσης αγγλικής γλώσσας (αναφορά επιπέδου π.χ. </w:t>
      </w:r>
      <w:r w:rsidRPr="00337371">
        <w:rPr>
          <w:rFonts w:eastAsia="Times New Roman" w:cs="Arial"/>
          <w:sz w:val="24"/>
          <w:szCs w:val="24"/>
          <w:lang w:val="en-US" w:eastAsia="el-GR"/>
        </w:rPr>
        <w:t>FCE</w:t>
      </w:r>
      <w:r w:rsidRPr="00337371">
        <w:rPr>
          <w:rFonts w:eastAsia="Times New Roman" w:cs="Arial"/>
          <w:sz w:val="24"/>
          <w:szCs w:val="24"/>
          <w:lang w:eastAsia="el-GR"/>
        </w:rPr>
        <w:t xml:space="preserve">, </w:t>
      </w:r>
      <w:r w:rsidRPr="00337371">
        <w:rPr>
          <w:rFonts w:eastAsia="Times New Roman" w:cs="Arial"/>
          <w:sz w:val="24"/>
          <w:szCs w:val="24"/>
          <w:lang w:val="en-US" w:eastAsia="el-GR"/>
        </w:rPr>
        <w:t>MCCE</w:t>
      </w:r>
      <w:r w:rsidRPr="00337371">
        <w:rPr>
          <w:rFonts w:eastAsia="Times New Roman" w:cs="Arial"/>
          <w:sz w:val="24"/>
          <w:szCs w:val="24"/>
          <w:lang w:eastAsia="el-GR"/>
        </w:rPr>
        <w:t xml:space="preserve">, </w:t>
      </w:r>
      <w:r w:rsidRPr="00337371">
        <w:rPr>
          <w:rFonts w:eastAsia="Times New Roman" w:cs="Arial"/>
          <w:sz w:val="24"/>
          <w:szCs w:val="24"/>
          <w:lang w:val="en-US" w:eastAsia="el-GR"/>
        </w:rPr>
        <w:t>TOEIC</w:t>
      </w:r>
      <w:r w:rsidRPr="00337371">
        <w:rPr>
          <w:rFonts w:eastAsia="Times New Roman" w:cs="Arial"/>
          <w:sz w:val="24"/>
          <w:szCs w:val="24"/>
          <w:lang w:eastAsia="el-GR"/>
        </w:rPr>
        <w:t xml:space="preserve"> ή αντίστοιχο κρατικό πιστοποιητικό γλωσσομάθειας) (εάν υπάρχουν) και, προαιρετικά, αντίστοιχα πιστοποιητικά άλλων ξένων γλωσσών.</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Επιστημονικές δημοσιεύσεις, διακρίσεις, σε ψηφιακή μορφή (εάν υπάρχουν)</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Αποδεικτικά επαγγελματικής ή ερευνητικής εμπειρίας σε απλό αντίγραφο (εάν υπάρχουν)</w:t>
      </w:r>
    </w:p>
    <w:p w:rsidR="00337371" w:rsidRPr="00337371" w:rsidRDefault="00337371" w:rsidP="00337371">
      <w:pPr>
        <w:numPr>
          <w:ilvl w:val="0"/>
          <w:numId w:val="1"/>
        </w:numPr>
        <w:spacing w:after="0" w:line="240" w:lineRule="auto"/>
        <w:jc w:val="both"/>
        <w:rPr>
          <w:rFonts w:eastAsia="Times New Roman" w:cs="Arial"/>
          <w:sz w:val="24"/>
          <w:szCs w:val="24"/>
          <w:lang w:eastAsia="el-GR"/>
        </w:rPr>
      </w:pPr>
      <w:r w:rsidRPr="00337371">
        <w:rPr>
          <w:rFonts w:eastAsia="Times New Roman" w:cs="Arial"/>
          <w:sz w:val="24"/>
          <w:szCs w:val="24"/>
          <w:lang w:eastAsia="el-GR"/>
        </w:rPr>
        <w:t>Τέλος, οι υποψήφιοι/ες μπορούν να καταθέσουν κάθε άλλο στοιχείο που κατά τη γνώμη τους θα συνέβαλε, ώστε η Επιτροπή Αξιολόγησης να σχηματίσει πληρέστερη και περισσότερο ολοκληρωμένη άποψη.</w:t>
      </w:r>
    </w:p>
    <w:p w:rsidR="00337371" w:rsidRPr="00337371" w:rsidRDefault="00337371" w:rsidP="00337371">
      <w:pPr>
        <w:spacing w:after="0" w:line="240" w:lineRule="auto"/>
        <w:jc w:val="both"/>
        <w:rPr>
          <w:rFonts w:eastAsia="Times New Roman" w:cs="Arial"/>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Τα αποτελέσματα επιλογής των Υποψηφίων θα αναρτηθούν στην Ιστοσελίδα του Τμήματος.</w:t>
      </w:r>
    </w:p>
    <w:p w:rsidR="00337371" w:rsidRPr="00337371" w:rsidRDefault="00337371" w:rsidP="00337371">
      <w:pPr>
        <w:spacing w:after="0" w:line="240" w:lineRule="auto"/>
        <w:jc w:val="both"/>
        <w:rPr>
          <w:rFonts w:eastAsia="Times New Roman" w:cs="Arial"/>
          <w:i/>
          <w:sz w:val="24"/>
          <w:szCs w:val="24"/>
          <w:lang w:eastAsia="el-GR"/>
        </w:rPr>
      </w:pP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Περισσότερες πληροφορίες: </w:t>
      </w:r>
      <w:bookmarkStart w:id="0" w:name="_GoBack"/>
      <w:bookmarkEnd w:id="0"/>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t xml:space="preserve">Γραμματεία του Π.Μ.Σ., κ. </w:t>
      </w:r>
      <w:proofErr w:type="spellStart"/>
      <w:r w:rsidRPr="00337371">
        <w:rPr>
          <w:rFonts w:eastAsia="Times New Roman" w:cs="Arial"/>
          <w:sz w:val="24"/>
          <w:szCs w:val="24"/>
          <w:lang w:eastAsia="el-GR"/>
        </w:rPr>
        <w:t>Φρονιμάκη</w:t>
      </w:r>
      <w:proofErr w:type="spellEnd"/>
      <w:r w:rsidRPr="00337371">
        <w:rPr>
          <w:rFonts w:eastAsia="Times New Roman" w:cs="Arial"/>
          <w:sz w:val="24"/>
          <w:szCs w:val="24"/>
          <w:lang w:eastAsia="el-GR"/>
        </w:rPr>
        <w:t xml:space="preserve"> Ευγενία, </w:t>
      </w:r>
      <w:proofErr w:type="spellStart"/>
      <w:r w:rsidRPr="00337371">
        <w:rPr>
          <w:rFonts w:eastAsia="Times New Roman" w:cs="Arial"/>
          <w:sz w:val="24"/>
          <w:szCs w:val="24"/>
          <w:lang w:eastAsia="el-GR"/>
        </w:rPr>
        <w:t>τηλ</w:t>
      </w:r>
      <w:proofErr w:type="spellEnd"/>
      <w:r w:rsidRPr="00337371">
        <w:rPr>
          <w:rFonts w:eastAsia="Times New Roman" w:cs="Arial"/>
          <w:sz w:val="24"/>
          <w:szCs w:val="24"/>
          <w:lang w:eastAsia="el-GR"/>
        </w:rPr>
        <w:t xml:space="preserve">.: 2271035422, και ώρες 09:00-17:00  </w:t>
      </w:r>
    </w:p>
    <w:p w:rsidR="00337371" w:rsidRPr="00337371" w:rsidRDefault="00337371" w:rsidP="00337371">
      <w:pPr>
        <w:spacing w:after="0" w:line="240" w:lineRule="auto"/>
        <w:jc w:val="both"/>
        <w:rPr>
          <w:rFonts w:eastAsia="Times New Roman" w:cs="Arial"/>
          <w:sz w:val="24"/>
          <w:szCs w:val="24"/>
          <w:lang w:eastAsia="el-GR"/>
        </w:rPr>
      </w:pPr>
      <w:r w:rsidRPr="00337371">
        <w:rPr>
          <w:rFonts w:eastAsia="Times New Roman" w:cs="Arial"/>
          <w:sz w:val="24"/>
          <w:szCs w:val="24"/>
          <w:lang w:eastAsia="el-GR"/>
        </w:rPr>
        <w:lastRenderedPageBreak/>
        <w:t xml:space="preserve">ή στην ηλεκτρονική διεύθυνση </w:t>
      </w:r>
      <w:hyperlink r:id="rId9" w:history="1">
        <w:r w:rsidRPr="00337371">
          <w:rPr>
            <w:rStyle w:val="-"/>
            <w:rFonts w:eastAsia="Times New Roman" w:cs="Arial"/>
            <w:sz w:val="24"/>
            <w:szCs w:val="24"/>
            <w:lang w:val="en-US" w:eastAsia="el-GR"/>
          </w:rPr>
          <w:t>odim</w:t>
        </w:r>
        <w:r w:rsidRPr="00337371">
          <w:rPr>
            <w:rStyle w:val="-"/>
            <w:rFonts w:eastAsia="Times New Roman" w:cs="Arial"/>
            <w:sz w:val="24"/>
            <w:szCs w:val="24"/>
            <w:lang w:eastAsia="el-GR"/>
          </w:rPr>
          <w:t>_</w:t>
        </w:r>
        <w:r w:rsidRPr="00337371">
          <w:rPr>
            <w:rStyle w:val="-"/>
            <w:rFonts w:eastAsia="Times New Roman" w:cs="Arial"/>
            <w:sz w:val="24"/>
            <w:szCs w:val="24"/>
            <w:lang w:val="en-US" w:eastAsia="el-GR"/>
          </w:rPr>
          <w:t>gram</w:t>
        </w:r>
        <w:r w:rsidRPr="00337371">
          <w:rPr>
            <w:rStyle w:val="-"/>
            <w:rFonts w:eastAsia="Times New Roman" w:cs="Arial"/>
            <w:sz w:val="24"/>
            <w:szCs w:val="24"/>
            <w:lang w:eastAsia="el-GR"/>
          </w:rPr>
          <w:t>@</w:t>
        </w:r>
        <w:r w:rsidRPr="00337371">
          <w:rPr>
            <w:rStyle w:val="-"/>
            <w:rFonts w:eastAsia="Times New Roman" w:cs="Arial"/>
            <w:sz w:val="24"/>
            <w:szCs w:val="24"/>
            <w:lang w:val="en-US" w:eastAsia="el-GR"/>
          </w:rPr>
          <w:t>chios</w:t>
        </w:r>
        <w:r w:rsidRPr="00337371">
          <w:rPr>
            <w:rStyle w:val="-"/>
            <w:rFonts w:eastAsia="Times New Roman" w:cs="Arial"/>
            <w:sz w:val="24"/>
            <w:szCs w:val="24"/>
            <w:lang w:eastAsia="el-GR"/>
          </w:rPr>
          <w:t>.</w:t>
        </w:r>
        <w:r w:rsidRPr="00337371">
          <w:rPr>
            <w:rStyle w:val="-"/>
            <w:rFonts w:eastAsia="Times New Roman" w:cs="Arial"/>
            <w:sz w:val="24"/>
            <w:szCs w:val="24"/>
            <w:lang w:val="en-US" w:eastAsia="el-GR"/>
          </w:rPr>
          <w:t>aegean</w:t>
        </w:r>
        <w:r w:rsidRPr="00337371">
          <w:rPr>
            <w:rStyle w:val="-"/>
            <w:rFonts w:eastAsia="Times New Roman" w:cs="Arial"/>
            <w:sz w:val="24"/>
            <w:szCs w:val="24"/>
            <w:lang w:eastAsia="el-GR"/>
          </w:rPr>
          <w:t>.</w:t>
        </w:r>
        <w:r w:rsidRPr="00337371">
          <w:rPr>
            <w:rStyle w:val="-"/>
            <w:rFonts w:eastAsia="Times New Roman" w:cs="Arial"/>
            <w:sz w:val="24"/>
            <w:szCs w:val="24"/>
            <w:lang w:val="en-US" w:eastAsia="el-GR"/>
          </w:rPr>
          <w:t>gr</w:t>
        </w:r>
      </w:hyperlink>
      <w:r w:rsidRPr="00337371">
        <w:rPr>
          <w:rFonts w:eastAsia="Times New Roman" w:cs="Arial"/>
          <w:sz w:val="24"/>
          <w:szCs w:val="24"/>
          <w:lang w:eastAsia="el-GR"/>
        </w:rPr>
        <w:t xml:space="preserve">, στην ιστοσελίδα του ΠΜΣ </w:t>
      </w:r>
      <w:hyperlink r:id="rId10" w:history="1">
        <w:r w:rsidRPr="00337371">
          <w:rPr>
            <w:rStyle w:val="-"/>
            <w:rFonts w:eastAsia="Times New Roman" w:cs="Arial"/>
            <w:sz w:val="24"/>
            <w:szCs w:val="24"/>
            <w:lang w:eastAsia="el-GR"/>
          </w:rPr>
          <w:t>http://odim.aegean.gr/</w:t>
        </w:r>
      </w:hyperlink>
      <w:r w:rsidRPr="00337371">
        <w:rPr>
          <w:rFonts w:eastAsia="Times New Roman" w:cs="Arial"/>
          <w:sz w:val="24"/>
          <w:szCs w:val="24"/>
          <w:lang w:eastAsia="el-GR"/>
        </w:rPr>
        <w:t>.</w:t>
      </w:r>
    </w:p>
    <w:p w:rsidR="00262832" w:rsidRPr="00474CFF" w:rsidRDefault="005A5527" w:rsidP="005A5527">
      <w:pPr>
        <w:spacing w:after="0" w:line="240" w:lineRule="auto"/>
        <w:jc w:val="both"/>
        <w:rPr>
          <w:rFonts w:eastAsia="Times New Roman" w:cs="Arial"/>
          <w:sz w:val="24"/>
          <w:szCs w:val="24"/>
          <w:lang w:eastAsia="el-GR"/>
        </w:rPr>
      </w:pPr>
      <w:r w:rsidRPr="00474CFF">
        <w:rPr>
          <w:rFonts w:eastAsia="Times New Roman" w:cs="Arial"/>
          <w:sz w:val="24"/>
          <w:szCs w:val="24"/>
          <w:lang w:eastAsia="el-GR"/>
        </w:rPr>
        <w:t xml:space="preserve"> </w:t>
      </w:r>
    </w:p>
    <w:p w:rsidR="001E61BF" w:rsidRDefault="001E61BF" w:rsidP="00262832">
      <w:pPr>
        <w:spacing w:after="0" w:line="240" w:lineRule="auto"/>
        <w:ind w:left="2552"/>
        <w:jc w:val="right"/>
        <w:rPr>
          <w:rFonts w:eastAsia="Times New Roman" w:cs="Arial"/>
          <w:b/>
          <w:i/>
          <w:color w:val="FF0000"/>
          <w:sz w:val="24"/>
          <w:szCs w:val="24"/>
          <w:lang w:eastAsia="el-GR"/>
        </w:rPr>
      </w:pPr>
    </w:p>
    <w:p w:rsidR="001E61BF" w:rsidRDefault="001E61BF" w:rsidP="001E61BF">
      <w:pPr>
        <w:rPr>
          <w:rFonts w:eastAsia="Times New Roman" w:cs="Arial"/>
          <w:sz w:val="24"/>
          <w:szCs w:val="24"/>
          <w:lang w:eastAsia="el-GR"/>
        </w:rPr>
      </w:pPr>
    </w:p>
    <w:p w:rsidR="001E61BF" w:rsidRPr="001E61BF" w:rsidRDefault="001E61BF" w:rsidP="001E61BF">
      <w:pPr>
        <w:keepNext/>
        <w:spacing w:after="0" w:line="240" w:lineRule="auto"/>
        <w:jc w:val="center"/>
        <w:outlineLvl w:val="5"/>
        <w:rPr>
          <w:rFonts w:ascii="Calibri" w:eastAsia="Arial Unicode MS" w:hAnsi="Calibri" w:cs="Times New Roman"/>
          <w:b/>
          <w:sz w:val="24"/>
          <w:szCs w:val="24"/>
          <w:lang w:eastAsia="el-GR"/>
        </w:rPr>
      </w:pPr>
      <w:r w:rsidRPr="001E61BF">
        <w:rPr>
          <w:rFonts w:ascii="Calibri" w:eastAsia="Arial Unicode MS" w:hAnsi="Calibri" w:cs="Times New Roman"/>
          <w:b/>
          <w:sz w:val="24"/>
          <w:szCs w:val="24"/>
          <w:lang w:eastAsia="el-GR"/>
        </w:rPr>
        <w:t xml:space="preserve">                                                 </w:t>
      </w:r>
      <w:r w:rsidR="00CC27EE">
        <w:rPr>
          <w:rFonts w:ascii="Calibri" w:eastAsia="Arial Unicode MS" w:hAnsi="Calibri" w:cs="Times New Roman"/>
          <w:b/>
          <w:sz w:val="24"/>
          <w:szCs w:val="24"/>
          <w:lang w:eastAsia="el-GR"/>
        </w:rPr>
        <w:t xml:space="preserve">                             Ο</w:t>
      </w:r>
      <w:r w:rsidRPr="001E61BF">
        <w:rPr>
          <w:rFonts w:ascii="Calibri" w:eastAsia="Arial Unicode MS" w:hAnsi="Calibri" w:cs="Times New Roman"/>
          <w:b/>
          <w:sz w:val="24"/>
          <w:szCs w:val="24"/>
          <w:lang w:eastAsia="el-GR"/>
        </w:rPr>
        <w:t xml:space="preserve"> Πρόεδρος του Τμήματος</w:t>
      </w:r>
    </w:p>
    <w:p w:rsidR="001E61BF" w:rsidRPr="001E61BF" w:rsidRDefault="001E61BF" w:rsidP="001E61BF">
      <w:pPr>
        <w:keepNext/>
        <w:spacing w:after="0" w:line="240" w:lineRule="auto"/>
        <w:ind w:left="5760"/>
        <w:outlineLvl w:val="5"/>
        <w:rPr>
          <w:rFonts w:ascii="Calibri" w:eastAsia="Arial Unicode MS" w:hAnsi="Calibri" w:cs="Times New Roman"/>
          <w:sz w:val="24"/>
          <w:szCs w:val="24"/>
          <w:lang w:eastAsia="el-GR"/>
        </w:rPr>
      </w:pPr>
      <w:r w:rsidRPr="001E61BF">
        <w:rPr>
          <w:rFonts w:ascii="Calibri" w:eastAsia="Arial Unicode MS" w:hAnsi="Calibri" w:cs="Times New Roman"/>
          <w:sz w:val="24"/>
          <w:szCs w:val="24"/>
          <w:lang w:eastAsia="el-GR"/>
        </w:rPr>
        <w:t xml:space="preserve">     </w:t>
      </w:r>
    </w:p>
    <w:p w:rsidR="001E61BF" w:rsidRPr="001E61BF" w:rsidRDefault="001E61BF" w:rsidP="001E61BF">
      <w:pPr>
        <w:spacing w:after="0" w:line="240" w:lineRule="auto"/>
        <w:rPr>
          <w:rFonts w:ascii="Calibri" w:eastAsia="Times New Roman" w:hAnsi="Calibri" w:cs="Times New Roman"/>
          <w:sz w:val="24"/>
          <w:szCs w:val="24"/>
          <w:lang w:eastAsia="el-GR"/>
        </w:rPr>
      </w:pPr>
    </w:p>
    <w:p w:rsidR="001E61BF" w:rsidRPr="001E61BF" w:rsidRDefault="001E61BF" w:rsidP="001E61BF">
      <w:pPr>
        <w:spacing w:after="0" w:line="240" w:lineRule="auto"/>
        <w:rPr>
          <w:rFonts w:ascii="Calibri" w:eastAsia="Times New Roman" w:hAnsi="Calibri" w:cs="Times New Roman"/>
          <w:sz w:val="24"/>
          <w:szCs w:val="24"/>
          <w:lang w:eastAsia="el-GR"/>
        </w:rPr>
      </w:pPr>
    </w:p>
    <w:p w:rsidR="00CC27EE" w:rsidRDefault="00CC27EE" w:rsidP="00CC27EE">
      <w:pPr>
        <w:keepNext/>
        <w:spacing w:after="0" w:line="240" w:lineRule="auto"/>
        <w:ind w:left="5760"/>
        <w:outlineLvl w:val="5"/>
        <w:rPr>
          <w:rFonts w:ascii="Calibri" w:eastAsia="Arial Unicode MS" w:hAnsi="Calibri" w:cs="Times New Roman"/>
          <w:sz w:val="24"/>
          <w:szCs w:val="24"/>
          <w:lang w:eastAsia="el-GR"/>
        </w:rPr>
      </w:pPr>
      <w:r>
        <w:rPr>
          <w:rFonts w:ascii="Calibri" w:eastAsia="Arial Unicode MS" w:hAnsi="Calibri" w:cs="Times New Roman"/>
          <w:sz w:val="24"/>
          <w:szCs w:val="24"/>
          <w:lang w:eastAsia="el-GR"/>
        </w:rPr>
        <w:t>Κωνσταντίνος Παπαγεωργίου,</w:t>
      </w:r>
    </w:p>
    <w:p w:rsidR="00CC27EE" w:rsidRPr="00CC27EE" w:rsidRDefault="00CC27EE" w:rsidP="00CC27EE">
      <w:pPr>
        <w:keepNext/>
        <w:spacing w:after="0" w:line="240" w:lineRule="auto"/>
        <w:ind w:left="5760"/>
        <w:outlineLvl w:val="5"/>
        <w:rPr>
          <w:rFonts w:ascii="Calibri" w:eastAsia="Arial Unicode MS" w:hAnsi="Calibri" w:cs="Times New Roman"/>
          <w:sz w:val="24"/>
          <w:szCs w:val="24"/>
          <w:lang w:eastAsia="el-GR"/>
        </w:rPr>
      </w:pPr>
      <w:r>
        <w:rPr>
          <w:rFonts w:ascii="Calibri" w:eastAsia="Arial Unicode MS" w:hAnsi="Calibri" w:cs="Times New Roman"/>
          <w:sz w:val="24"/>
          <w:szCs w:val="24"/>
          <w:lang w:eastAsia="el-GR"/>
        </w:rPr>
        <w:t xml:space="preserve">          </w:t>
      </w:r>
      <w:proofErr w:type="spellStart"/>
      <w:r>
        <w:rPr>
          <w:rFonts w:ascii="Calibri" w:eastAsia="Arial Unicode MS" w:hAnsi="Calibri" w:cs="Times New Roman"/>
          <w:sz w:val="24"/>
          <w:szCs w:val="24"/>
          <w:lang w:eastAsia="el-GR"/>
        </w:rPr>
        <w:t>Αναπλ</w:t>
      </w:r>
      <w:proofErr w:type="spellEnd"/>
      <w:r>
        <w:rPr>
          <w:rFonts w:ascii="Calibri" w:eastAsia="Arial Unicode MS" w:hAnsi="Calibri" w:cs="Times New Roman"/>
          <w:sz w:val="24"/>
          <w:szCs w:val="24"/>
          <w:lang w:eastAsia="el-GR"/>
        </w:rPr>
        <w:t>. Καθηγητής</w:t>
      </w:r>
    </w:p>
    <w:p w:rsidR="001E61BF" w:rsidRPr="001E61BF" w:rsidRDefault="001E61BF" w:rsidP="001E61BF">
      <w:pPr>
        <w:keepNext/>
        <w:spacing w:after="0" w:line="240" w:lineRule="auto"/>
        <w:jc w:val="center"/>
        <w:outlineLvl w:val="5"/>
        <w:rPr>
          <w:rFonts w:ascii="Calibri" w:eastAsia="Arial Unicode MS" w:hAnsi="Calibri" w:cs="Times New Roman"/>
          <w:sz w:val="24"/>
          <w:szCs w:val="24"/>
          <w:lang w:eastAsia="el-GR"/>
        </w:rPr>
      </w:pPr>
      <w:r w:rsidRPr="001E61BF">
        <w:rPr>
          <w:rFonts w:ascii="Calibri" w:eastAsia="Arial Unicode MS" w:hAnsi="Calibri" w:cs="Times New Roman"/>
          <w:sz w:val="24"/>
          <w:szCs w:val="24"/>
          <w:lang w:eastAsia="el-GR"/>
        </w:rPr>
        <w:t xml:space="preserve">                                            </w:t>
      </w:r>
      <w:r w:rsidR="00CC27EE">
        <w:rPr>
          <w:rFonts w:ascii="Calibri" w:eastAsia="Arial Unicode MS" w:hAnsi="Calibri" w:cs="Times New Roman"/>
          <w:sz w:val="24"/>
          <w:szCs w:val="24"/>
          <w:lang w:eastAsia="el-GR"/>
        </w:rPr>
        <w:t xml:space="preserve">                              </w:t>
      </w:r>
      <w:r w:rsidRPr="001E61BF">
        <w:rPr>
          <w:rFonts w:ascii="Calibri" w:eastAsia="Arial Unicode MS" w:hAnsi="Calibri" w:cs="Times New Roman"/>
          <w:sz w:val="24"/>
          <w:szCs w:val="24"/>
          <w:lang w:eastAsia="el-GR"/>
        </w:rPr>
        <w:t xml:space="preserve"> </w:t>
      </w:r>
    </w:p>
    <w:p w:rsidR="001E61BF" w:rsidRPr="001E61BF" w:rsidRDefault="001E61BF" w:rsidP="001E61BF">
      <w:pPr>
        <w:spacing w:after="0" w:line="240" w:lineRule="auto"/>
        <w:jc w:val="both"/>
        <w:rPr>
          <w:rFonts w:ascii="Calibri" w:eastAsia="Calibri" w:hAnsi="Calibri" w:cs="Times New Roman"/>
          <w:sz w:val="24"/>
          <w:szCs w:val="24"/>
          <w:lang w:eastAsia="el-GR"/>
        </w:rPr>
      </w:pPr>
    </w:p>
    <w:p w:rsidR="00262832" w:rsidRPr="001E61BF" w:rsidRDefault="00262832" w:rsidP="001E61BF">
      <w:pPr>
        <w:jc w:val="center"/>
        <w:rPr>
          <w:rFonts w:eastAsia="Times New Roman" w:cs="Arial"/>
          <w:sz w:val="24"/>
          <w:szCs w:val="24"/>
          <w:lang w:eastAsia="el-GR"/>
        </w:rPr>
      </w:pPr>
    </w:p>
    <w:sectPr w:rsidR="00262832" w:rsidRPr="001E61BF" w:rsidSect="00474CFF">
      <w:pgSz w:w="11906" w:h="16838"/>
      <w:pgMar w:top="1440"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6AC7"/>
    <w:multiLevelType w:val="hybridMultilevel"/>
    <w:tmpl w:val="49BE6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6E10CE"/>
    <w:multiLevelType w:val="hybridMultilevel"/>
    <w:tmpl w:val="8FEA83C8"/>
    <w:lvl w:ilvl="0" w:tplc="1096CDF6">
      <w:start w:val="1"/>
      <w:numFmt w:val="decimal"/>
      <w:lvlText w:val="%1."/>
      <w:lvlJc w:val="left"/>
      <w:pPr>
        <w:tabs>
          <w:tab w:val="num" w:pos="720"/>
        </w:tabs>
        <w:ind w:left="720" w:hanging="360"/>
      </w:pPr>
    </w:lvl>
    <w:lvl w:ilvl="1" w:tplc="74788CD2">
      <w:start w:val="1"/>
      <w:numFmt w:val="decimal"/>
      <w:lvlText w:val="%2."/>
      <w:lvlJc w:val="left"/>
      <w:pPr>
        <w:tabs>
          <w:tab w:val="num" w:pos="1440"/>
        </w:tabs>
        <w:ind w:left="1440" w:hanging="360"/>
      </w:pPr>
      <w:rPr>
        <w:rFonts w:ascii="Arial Unicode MS" w:hAnsi="Arial Unicode MS" w:cs="Arial Unicode MS" w:hint="default"/>
        <w:sz w:val="22"/>
      </w:rPr>
    </w:lvl>
    <w:lvl w:ilvl="2" w:tplc="1E306D48" w:tentative="1">
      <w:start w:val="1"/>
      <w:numFmt w:val="decimal"/>
      <w:lvlText w:val="%3."/>
      <w:lvlJc w:val="left"/>
      <w:pPr>
        <w:tabs>
          <w:tab w:val="num" w:pos="2160"/>
        </w:tabs>
        <w:ind w:left="2160" w:hanging="360"/>
      </w:pPr>
    </w:lvl>
    <w:lvl w:ilvl="3" w:tplc="CC300010" w:tentative="1">
      <w:start w:val="1"/>
      <w:numFmt w:val="decimal"/>
      <w:lvlText w:val="%4."/>
      <w:lvlJc w:val="left"/>
      <w:pPr>
        <w:tabs>
          <w:tab w:val="num" w:pos="2880"/>
        </w:tabs>
        <w:ind w:left="2880" w:hanging="360"/>
      </w:pPr>
    </w:lvl>
    <w:lvl w:ilvl="4" w:tplc="9F9A814E" w:tentative="1">
      <w:start w:val="1"/>
      <w:numFmt w:val="decimal"/>
      <w:lvlText w:val="%5."/>
      <w:lvlJc w:val="left"/>
      <w:pPr>
        <w:tabs>
          <w:tab w:val="num" w:pos="3600"/>
        </w:tabs>
        <w:ind w:left="3600" w:hanging="360"/>
      </w:pPr>
    </w:lvl>
    <w:lvl w:ilvl="5" w:tplc="161EE478" w:tentative="1">
      <w:start w:val="1"/>
      <w:numFmt w:val="decimal"/>
      <w:lvlText w:val="%6."/>
      <w:lvlJc w:val="left"/>
      <w:pPr>
        <w:tabs>
          <w:tab w:val="num" w:pos="4320"/>
        </w:tabs>
        <w:ind w:left="4320" w:hanging="360"/>
      </w:pPr>
    </w:lvl>
    <w:lvl w:ilvl="6" w:tplc="55983978" w:tentative="1">
      <w:start w:val="1"/>
      <w:numFmt w:val="decimal"/>
      <w:lvlText w:val="%7."/>
      <w:lvlJc w:val="left"/>
      <w:pPr>
        <w:tabs>
          <w:tab w:val="num" w:pos="5040"/>
        </w:tabs>
        <w:ind w:left="5040" w:hanging="360"/>
      </w:pPr>
    </w:lvl>
    <w:lvl w:ilvl="7" w:tplc="FE5CD6C0" w:tentative="1">
      <w:start w:val="1"/>
      <w:numFmt w:val="decimal"/>
      <w:lvlText w:val="%8."/>
      <w:lvlJc w:val="left"/>
      <w:pPr>
        <w:tabs>
          <w:tab w:val="num" w:pos="5760"/>
        </w:tabs>
        <w:ind w:left="5760" w:hanging="360"/>
      </w:pPr>
    </w:lvl>
    <w:lvl w:ilvl="8" w:tplc="01486EDA" w:tentative="1">
      <w:start w:val="1"/>
      <w:numFmt w:val="decimal"/>
      <w:lvlText w:val="%9."/>
      <w:lvlJc w:val="left"/>
      <w:pPr>
        <w:tabs>
          <w:tab w:val="num" w:pos="6480"/>
        </w:tabs>
        <w:ind w:left="6480" w:hanging="360"/>
      </w:pPr>
    </w:lvl>
  </w:abstractNum>
  <w:abstractNum w:abstractNumId="2">
    <w:nsid w:val="60210E93"/>
    <w:multiLevelType w:val="hybridMultilevel"/>
    <w:tmpl w:val="A3C89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EB202E9"/>
    <w:multiLevelType w:val="hybridMultilevel"/>
    <w:tmpl w:val="888E3FC8"/>
    <w:lvl w:ilvl="0" w:tplc="4B30C4AE">
      <w:start w:val="1"/>
      <w:numFmt w:val="decimal"/>
      <w:lvlText w:val="%1."/>
      <w:lvlJc w:val="left"/>
      <w:pPr>
        <w:tabs>
          <w:tab w:val="num" w:pos="720"/>
        </w:tabs>
        <w:ind w:left="720" w:hanging="360"/>
      </w:pPr>
      <w:rPr>
        <w:color w:val="auto"/>
      </w:rPr>
    </w:lvl>
    <w:lvl w:ilvl="1" w:tplc="74788CD2">
      <w:start w:val="1"/>
      <w:numFmt w:val="decimal"/>
      <w:lvlText w:val="%2."/>
      <w:lvlJc w:val="left"/>
      <w:pPr>
        <w:tabs>
          <w:tab w:val="num" w:pos="1440"/>
        </w:tabs>
        <w:ind w:left="1440" w:hanging="360"/>
      </w:pPr>
      <w:rPr>
        <w:rFonts w:ascii="Arial Unicode MS" w:hAnsi="Arial Unicode MS" w:cs="Arial Unicode MS" w:hint="default"/>
        <w:sz w:val="22"/>
      </w:rPr>
    </w:lvl>
    <w:lvl w:ilvl="2" w:tplc="1E306D48" w:tentative="1">
      <w:start w:val="1"/>
      <w:numFmt w:val="decimal"/>
      <w:lvlText w:val="%3."/>
      <w:lvlJc w:val="left"/>
      <w:pPr>
        <w:tabs>
          <w:tab w:val="num" w:pos="2160"/>
        </w:tabs>
        <w:ind w:left="2160" w:hanging="360"/>
      </w:pPr>
    </w:lvl>
    <w:lvl w:ilvl="3" w:tplc="CC300010" w:tentative="1">
      <w:start w:val="1"/>
      <w:numFmt w:val="decimal"/>
      <w:lvlText w:val="%4."/>
      <w:lvlJc w:val="left"/>
      <w:pPr>
        <w:tabs>
          <w:tab w:val="num" w:pos="2880"/>
        </w:tabs>
        <w:ind w:left="2880" w:hanging="360"/>
      </w:pPr>
    </w:lvl>
    <w:lvl w:ilvl="4" w:tplc="9F9A814E" w:tentative="1">
      <w:start w:val="1"/>
      <w:numFmt w:val="decimal"/>
      <w:lvlText w:val="%5."/>
      <w:lvlJc w:val="left"/>
      <w:pPr>
        <w:tabs>
          <w:tab w:val="num" w:pos="3600"/>
        </w:tabs>
        <w:ind w:left="3600" w:hanging="360"/>
      </w:pPr>
    </w:lvl>
    <w:lvl w:ilvl="5" w:tplc="161EE478" w:tentative="1">
      <w:start w:val="1"/>
      <w:numFmt w:val="decimal"/>
      <w:lvlText w:val="%6."/>
      <w:lvlJc w:val="left"/>
      <w:pPr>
        <w:tabs>
          <w:tab w:val="num" w:pos="4320"/>
        </w:tabs>
        <w:ind w:left="4320" w:hanging="360"/>
      </w:pPr>
    </w:lvl>
    <w:lvl w:ilvl="6" w:tplc="55983978" w:tentative="1">
      <w:start w:val="1"/>
      <w:numFmt w:val="decimal"/>
      <w:lvlText w:val="%7."/>
      <w:lvlJc w:val="left"/>
      <w:pPr>
        <w:tabs>
          <w:tab w:val="num" w:pos="5040"/>
        </w:tabs>
        <w:ind w:left="5040" w:hanging="360"/>
      </w:pPr>
    </w:lvl>
    <w:lvl w:ilvl="7" w:tplc="FE5CD6C0" w:tentative="1">
      <w:start w:val="1"/>
      <w:numFmt w:val="decimal"/>
      <w:lvlText w:val="%8."/>
      <w:lvlJc w:val="left"/>
      <w:pPr>
        <w:tabs>
          <w:tab w:val="num" w:pos="5760"/>
        </w:tabs>
        <w:ind w:left="5760" w:hanging="360"/>
      </w:pPr>
    </w:lvl>
    <w:lvl w:ilvl="8" w:tplc="01486EDA"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32"/>
    <w:rsid w:val="00024622"/>
    <w:rsid w:val="00094B93"/>
    <w:rsid w:val="00105DDA"/>
    <w:rsid w:val="0012586B"/>
    <w:rsid w:val="00163EF3"/>
    <w:rsid w:val="001E61BF"/>
    <w:rsid w:val="00216950"/>
    <w:rsid w:val="0024542C"/>
    <w:rsid w:val="00262832"/>
    <w:rsid w:val="002A6B36"/>
    <w:rsid w:val="002C13FD"/>
    <w:rsid w:val="002E2DBC"/>
    <w:rsid w:val="002E7186"/>
    <w:rsid w:val="00306288"/>
    <w:rsid w:val="00337371"/>
    <w:rsid w:val="0039398A"/>
    <w:rsid w:val="003B1913"/>
    <w:rsid w:val="003F1CB1"/>
    <w:rsid w:val="00431242"/>
    <w:rsid w:val="00465B98"/>
    <w:rsid w:val="00474CFF"/>
    <w:rsid w:val="004754FA"/>
    <w:rsid w:val="004D67D3"/>
    <w:rsid w:val="00534632"/>
    <w:rsid w:val="0059525E"/>
    <w:rsid w:val="005A5527"/>
    <w:rsid w:val="005F5395"/>
    <w:rsid w:val="0064190D"/>
    <w:rsid w:val="00651969"/>
    <w:rsid w:val="006B61B8"/>
    <w:rsid w:val="006B798A"/>
    <w:rsid w:val="006C218B"/>
    <w:rsid w:val="006D2949"/>
    <w:rsid w:val="0072212F"/>
    <w:rsid w:val="007C38E2"/>
    <w:rsid w:val="007D5A00"/>
    <w:rsid w:val="008D0E78"/>
    <w:rsid w:val="00912FED"/>
    <w:rsid w:val="009439F7"/>
    <w:rsid w:val="009555E0"/>
    <w:rsid w:val="00987BB1"/>
    <w:rsid w:val="00A00074"/>
    <w:rsid w:val="00A001D4"/>
    <w:rsid w:val="00A515A0"/>
    <w:rsid w:val="00A97AA6"/>
    <w:rsid w:val="00AB44B2"/>
    <w:rsid w:val="00AF3E50"/>
    <w:rsid w:val="00AF6259"/>
    <w:rsid w:val="00B274F4"/>
    <w:rsid w:val="00B37BE7"/>
    <w:rsid w:val="00B9085B"/>
    <w:rsid w:val="00BB167F"/>
    <w:rsid w:val="00BD3E36"/>
    <w:rsid w:val="00C46697"/>
    <w:rsid w:val="00C46B75"/>
    <w:rsid w:val="00C73084"/>
    <w:rsid w:val="00C9147E"/>
    <w:rsid w:val="00C91B29"/>
    <w:rsid w:val="00CC27EE"/>
    <w:rsid w:val="00D412FB"/>
    <w:rsid w:val="00DA3634"/>
    <w:rsid w:val="00DE3AB0"/>
    <w:rsid w:val="00DF31FA"/>
    <w:rsid w:val="00E01159"/>
    <w:rsid w:val="00EB210A"/>
    <w:rsid w:val="00EE28BD"/>
    <w:rsid w:val="00EE37A2"/>
    <w:rsid w:val="00EF1ADF"/>
    <w:rsid w:val="00F53748"/>
    <w:rsid w:val="00FB7B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283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2832"/>
    <w:rPr>
      <w:rFonts w:ascii="Tahoma" w:hAnsi="Tahoma" w:cs="Tahoma"/>
      <w:sz w:val="16"/>
      <w:szCs w:val="16"/>
    </w:rPr>
  </w:style>
  <w:style w:type="paragraph" w:customStyle="1" w:styleId="Default">
    <w:name w:val="Default"/>
    <w:rsid w:val="006C218B"/>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39398A"/>
    <w:rPr>
      <w:color w:val="0000FF" w:themeColor="hyperlink"/>
      <w:u w:val="single"/>
    </w:rPr>
  </w:style>
  <w:style w:type="character" w:styleId="-0">
    <w:name w:val="FollowedHyperlink"/>
    <w:basedOn w:val="a0"/>
    <w:uiPriority w:val="99"/>
    <w:semiHidden/>
    <w:unhideWhenUsed/>
    <w:rsid w:val="00CC27EE"/>
    <w:rPr>
      <w:color w:val="800080" w:themeColor="followedHyperlink"/>
      <w:u w:val="single"/>
    </w:rPr>
  </w:style>
  <w:style w:type="character" w:styleId="a4">
    <w:name w:val="annotation reference"/>
    <w:basedOn w:val="a0"/>
    <w:uiPriority w:val="99"/>
    <w:semiHidden/>
    <w:unhideWhenUsed/>
    <w:rsid w:val="00AF3E50"/>
    <w:rPr>
      <w:sz w:val="16"/>
      <w:szCs w:val="16"/>
    </w:rPr>
  </w:style>
  <w:style w:type="paragraph" w:styleId="a5">
    <w:name w:val="annotation text"/>
    <w:basedOn w:val="a"/>
    <w:link w:val="Char0"/>
    <w:uiPriority w:val="99"/>
    <w:semiHidden/>
    <w:unhideWhenUsed/>
    <w:rsid w:val="00AF3E50"/>
    <w:pPr>
      <w:spacing w:line="240" w:lineRule="auto"/>
    </w:pPr>
    <w:rPr>
      <w:sz w:val="20"/>
      <w:szCs w:val="20"/>
    </w:rPr>
  </w:style>
  <w:style w:type="character" w:customStyle="1" w:styleId="Char0">
    <w:name w:val="Κείμενο σχολίου Char"/>
    <w:basedOn w:val="a0"/>
    <w:link w:val="a5"/>
    <w:uiPriority w:val="99"/>
    <w:semiHidden/>
    <w:rsid w:val="00AF3E50"/>
    <w:rPr>
      <w:sz w:val="20"/>
      <w:szCs w:val="20"/>
    </w:rPr>
  </w:style>
  <w:style w:type="paragraph" w:styleId="a6">
    <w:name w:val="annotation subject"/>
    <w:basedOn w:val="a5"/>
    <w:next w:val="a5"/>
    <w:link w:val="Char1"/>
    <w:uiPriority w:val="99"/>
    <w:semiHidden/>
    <w:unhideWhenUsed/>
    <w:rsid w:val="00AF3E50"/>
    <w:rPr>
      <w:b/>
      <w:bCs/>
    </w:rPr>
  </w:style>
  <w:style w:type="character" w:customStyle="1" w:styleId="Char1">
    <w:name w:val="Θέμα σχολίου Char"/>
    <w:basedOn w:val="Char0"/>
    <w:link w:val="a6"/>
    <w:uiPriority w:val="99"/>
    <w:semiHidden/>
    <w:rsid w:val="00AF3E5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283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2832"/>
    <w:rPr>
      <w:rFonts w:ascii="Tahoma" w:hAnsi="Tahoma" w:cs="Tahoma"/>
      <w:sz w:val="16"/>
      <w:szCs w:val="16"/>
    </w:rPr>
  </w:style>
  <w:style w:type="paragraph" w:customStyle="1" w:styleId="Default">
    <w:name w:val="Default"/>
    <w:rsid w:val="006C218B"/>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39398A"/>
    <w:rPr>
      <w:color w:val="0000FF" w:themeColor="hyperlink"/>
      <w:u w:val="single"/>
    </w:rPr>
  </w:style>
  <w:style w:type="character" w:styleId="-0">
    <w:name w:val="FollowedHyperlink"/>
    <w:basedOn w:val="a0"/>
    <w:uiPriority w:val="99"/>
    <w:semiHidden/>
    <w:unhideWhenUsed/>
    <w:rsid w:val="00CC27EE"/>
    <w:rPr>
      <w:color w:val="800080" w:themeColor="followedHyperlink"/>
      <w:u w:val="single"/>
    </w:rPr>
  </w:style>
  <w:style w:type="character" w:styleId="a4">
    <w:name w:val="annotation reference"/>
    <w:basedOn w:val="a0"/>
    <w:uiPriority w:val="99"/>
    <w:semiHidden/>
    <w:unhideWhenUsed/>
    <w:rsid w:val="00AF3E50"/>
    <w:rPr>
      <w:sz w:val="16"/>
      <w:szCs w:val="16"/>
    </w:rPr>
  </w:style>
  <w:style w:type="paragraph" w:styleId="a5">
    <w:name w:val="annotation text"/>
    <w:basedOn w:val="a"/>
    <w:link w:val="Char0"/>
    <w:uiPriority w:val="99"/>
    <w:semiHidden/>
    <w:unhideWhenUsed/>
    <w:rsid w:val="00AF3E50"/>
    <w:pPr>
      <w:spacing w:line="240" w:lineRule="auto"/>
    </w:pPr>
    <w:rPr>
      <w:sz w:val="20"/>
      <w:szCs w:val="20"/>
    </w:rPr>
  </w:style>
  <w:style w:type="character" w:customStyle="1" w:styleId="Char0">
    <w:name w:val="Κείμενο σχολίου Char"/>
    <w:basedOn w:val="a0"/>
    <w:link w:val="a5"/>
    <w:uiPriority w:val="99"/>
    <w:semiHidden/>
    <w:rsid w:val="00AF3E50"/>
    <w:rPr>
      <w:sz w:val="20"/>
      <w:szCs w:val="20"/>
    </w:rPr>
  </w:style>
  <w:style w:type="paragraph" w:styleId="a6">
    <w:name w:val="annotation subject"/>
    <w:basedOn w:val="a5"/>
    <w:next w:val="a5"/>
    <w:link w:val="Char1"/>
    <w:uiPriority w:val="99"/>
    <w:semiHidden/>
    <w:unhideWhenUsed/>
    <w:rsid w:val="00AF3E50"/>
    <w:rPr>
      <w:b/>
      <w:bCs/>
    </w:rPr>
  </w:style>
  <w:style w:type="character" w:customStyle="1" w:styleId="Char1">
    <w:name w:val="Θέμα σχολίου Char"/>
    <w:basedOn w:val="Char0"/>
    <w:link w:val="a6"/>
    <w:uiPriority w:val="99"/>
    <w:semiHidden/>
    <w:rsid w:val="00AF3E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7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tilus.aegean.gr/applicant_manual.pdf" TargetMode="External"/><Relationship Id="rId3" Type="http://schemas.microsoft.com/office/2007/relationships/stylesWithEffects" Target="stylesWithEffects.xml"/><Relationship Id="rId7" Type="http://schemas.openxmlformats.org/officeDocument/2006/relationships/hyperlink" Target="https://nautilus.aegean.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dim.aegean.gr/" TargetMode="External"/><Relationship Id="rId4" Type="http://schemas.openxmlformats.org/officeDocument/2006/relationships/settings" Target="settings.xml"/><Relationship Id="rId9" Type="http://schemas.openxmlformats.org/officeDocument/2006/relationships/hyperlink" Target="mailto:odim_gram@chios.aegea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1241</Words>
  <Characters>6705</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Karamouzou Katia</dc:creator>
  <cp:lastModifiedBy>Fronimaki Eugenia</cp:lastModifiedBy>
  <cp:revision>23</cp:revision>
  <cp:lastPrinted>2016-09-16T09:53:00Z</cp:lastPrinted>
  <dcterms:created xsi:type="dcterms:W3CDTF">2016-09-18T14:25:00Z</dcterms:created>
  <dcterms:modified xsi:type="dcterms:W3CDTF">2017-05-04T10:48:00Z</dcterms:modified>
</cp:coreProperties>
</file>